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6" w:type="dxa"/>
        <w:jc w:val="center"/>
        <w:tblInd w:w="-819" w:type="dxa"/>
        <w:tblLook w:val="01E0" w:firstRow="1" w:lastRow="1" w:firstColumn="1" w:lastColumn="1" w:noHBand="0" w:noVBand="0"/>
      </w:tblPr>
      <w:tblGrid>
        <w:gridCol w:w="4028"/>
        <w:gridCol w:w="5658"/>
      </w:tblGrid>
      <w:tr w:rsidR="007C45D7" w:rsidRPr="00051972" w:rsidTr="00151822">
        <w:trPr>
          <w:trHeight w:val="709"/>
          <w:jc w:val="center"/>
        </w:trPr>
        <w:tc>
          <w:tcPr>
            <w:tcW w:w="4028" w:type="dxa"/>
            <w:shd w:val="clear" w:color="auto" w:fill="auto"/>
          </w:tcPr>
          <w:p w:rsidR="00151822" w:rsidRPr="00151822" w:rsidRDefault="00151822" w:rsidP="005E17A9">
            <w:pPr>
              <w:ind w:left="-227" w:right="-227"/>
              <w:rPr>
                <w:b/>
                <w:sz w:val="26"/>
                <w:szCs w:val="26"/>
              </w:rPr>
            </w:pPr>
            <w:r w:rsidRPr="00151822">
              <w:rPr>
                <w:b/>
                <w:sz w:val="26"/>
                <w:szCs w:val="26"/>
              </w:rPr>
              <w:t>ỦY BAN NHÂN DÂN</w:t>
            </w:r>
          </w:p>
          <w:p w:rsidR="007C45D7" w:rsidRPr="00151822" w:rsidRDefault="007C45D7" w:rsidP="00151822">
            <w:pPr>
              <w:ind w:left="-227" w:right="-227"/>
              <w:rPr>
                <w:sz w:val="26"/>
                <w:szCs w:val="26"/>
              </w:rPr>
            </w:pPr>
            <w:r w:rsidRPr="00151822">
              <w:rPr>
                <w:b/>
                <w:sz w:val="26"/>
                <w:szCs w:val="26"/>
              </w:rPr>
              <w:t>TỈNH ĐẮK NÔNG</w:t>
            </w:r>
            <w:r w:rsidR="00771E9A">
              <w:rPr>
                <w:noProof/>
              </w:rPr>
              <mc:AlternateContent>
                <mc:Choice Requires="wps">
                  <w:drawing>
                    <wp:anchor distT="0" distB="0" distL="114300" distR="114300" simplePos="0" relativeHeight="251656704" behindDoc="0" locked="0" layoutInCell="1" allowOverlap="1">
                      <wp:simplePos x="0" y="0"/>
                      <wp:positionH relativeFrom="column">
                        <wp:posOffset>661035</wp:posOffset>
                      </wp:positionH>
                      <wp:positionV relativeFrom="paragraph">
                        <wp:posOffset>210185</wp:posOffset>
                      </wp:positionV>
                      <wp:extent cx="1028700" cy="0"/>
                      <wp:effectExtent l="13335" t="10160" r="5715" b="8890"/>
                      <wp:wrapNone/>
                      <wp:docPr id="4" name="Lin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ChangeShapeType="1"/>
                            </wps:cNvCnPr>
                            <wps:spPr bwMode="auto">
                              <a:xfrm>
                                <a:off x="0" y="0"/>
                                <a:ext cx="1028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05pt,16.55pt" to="133.0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">
                      <o:lock v:ext="edit" aspectratio="t"/>
                    </v:line>
                  </w:pict>
                </mc:Fallback>
              </mc:AlternateContent>
            </w:r>
          </w:p>
        </w:tc>
        <w:tc>
          <w:tcPr>
            <w:tcW w:w="5658" w:type="dxa"/>
            <w:shd w:val="clear" w:color="auto" w:fill="auto"/>
          </w:tcPr>
          <w:p w:rsidR="007C45D7" w:rsidRPr="00051972" w:rsidRDefault="007C45D7" w:rsidP="005E17A9">
            <w:pPr>
              <w:ind w:left="-227" w:right="-227"/>
              <w:rPr>
                <w:b/>
                <w:sz w:val="26"/>
                <w:szCs w:val="26"/>
              </w:rPr>
            </w:pPr>
            <w:r w:rsidRPr="00051972">
              <w:rPr>
                <w:b/>
                <w:sz w:val="26"/>
                <w:szCs w:val="26"/>
              </w:rPr>
              <w:t xml:space="preserve">CỘNG HÒA XÃ HỘI CHỦ NGHĨA VIỆT </w:t>
            </w:r>
            <w:smartTag w:uri="urn:schemas-microsoft-com:office:smarttags" w:element="place">
              <w:smartTag w:uri="urn:schemas-microsoft-com:office:smarttags" w:element="country-region">
                <w:r w:rsidRPr="00051972">
                  <w:rPr>
                    <w:b/>
                    <w:sz w:val="26"/>
                    <w:szCs w:val="26"/>
                  </w:rPr>
                  <w:t>NAM</w:t>
                </w:r>
              </w:smartTag>
            </w:smartTag>
          </w:p>
          <w:p w:rsidR="007C45D7" w:rsidRPr="00051972" w:rsidRDefault="00771E9A" w:rsidP="005E17A9">
            <w:pPr>
              <w:ind w:left="-227" w:right="-227"/>
              <w:rPr>
                <w:szCs w:val="28"/>
              </w:rPr>
            </w:pPr>
            <w:r>
              <w:rPr>
                <w:noProof/>
              </w:rPr>
              <mc:AlternateContent>
                <mc:Choice Requires="wps">
                  <w:drawing>
                    <wp:anchor distT="0" distB="0" distL="114300" distR="114300" simplePos="0" relativeHeight="251657728" behindDoc="0" locked="0" layoutInCell="1" allowOverlap="1">
                      <wp:simplePos x="0" y="0"/>
                      <wp:positionH relativeFrom="column">
                        <wp:posOffset>648970</wp:posOffset>
                      </wp:positionH>
                      <wp:positionV relativeFrom="paragraph">
                        <wp:posOffset>226060</wp:posOffset>
                      </wp:positionV>
                      <wp:extent cx="2137410" cy="0"/>
                      <wp:effectExtent l="10795" t="6985" r="13970" b="12065"/>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74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1pt,17.8pt" to="219.4pt,1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JzWCEgIAACg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"/>
                  </w:pict>
                </mc:Fallback>
              </mc:AlternateContent>
            </w:r>
            <w:r w:rsidR="007C45D7" w:rsidRPr="00051972">
              <w:rPr>
                <w:b/>
                <w:szCs w:val="28"/>
              </w:rPr>
              <w:t>Độc lập - Tự do - Hạnh phúc</w:t>
            </w:r>
          </w:p>
        </w:tc>
      </w:tr>
      <w:tr w:rsidR="007C45D7" w:rsidRPr="00051972" w:rsidTr="00E37EEB">
        <w:trPr>
          <w:trHeight w:val="1129"/>
          <w:jc w:val="center"/>
        </w:trPr>
        <w:tc>
          <w:tcPr>
            <w:tcW w:w="4028" w:type="dxa"/>
            <w:shd w:val="clear" w:color="auto" w:fill="auto"/>
          </w:tcPr>
          <w:p w:rsidR="007C45D7" w:rsidRPr="00051972" w:rsidRDefault="007C45D7" w:rsidP="00151822">
            <w:pPr>
              <w:spacing w:before="120" w:after="120"/>
              <w:rPr>
                <w:szCs w:val="28"/>
              </w:rPr>
            </w:pPr>
            <w:r w:rsidRPr="00051972">
              <w:rPr>
                <w:szCs w:val="28"/>
              </w:rPr>
              <w:t>Số</w:t>
            </w:r>
            <w:r w:rsidR="00151822">
              <w:rPr>
                <w:szCs w:val="28"/>
              </w:rPr>
              <w:t>:           /BC-UBND</w:t>
            </w:r>
          </w:p>
          <w:p w:rsidR="007C45D7" w:rsidRPr="00051972" w:rsidRDefault="00771E9A" w:rsidP="005E17A9">
            <w:pPr>
              <w:rPr>
                <w:sz w:val="26"/>
                <w:szCs w:val="26"/>
              </w:rPr>
            </w:pPr>
            <w:r>
              <w:rPr>
                <w:noProof/>
                <w:sz w:val="26"/>
                <w:szCs w:val="26"/>
              </w:rPr>
              <mc:AlternateContent>
                <mc:Choice Requires="wps">
                  <w:drawing>
                    <wp:anchor distT="0" distB="0" distL="114300" distR="114300" simplePos="0" relativeHeight="251659776" behindDoc="0" locked="0" layoutInCell="1" allowOverlap="1">
                      <wp:simplePos x="0" y="0"/>
                      <wp:positionH relativeFrom="column">
                        <wp:posOffset>140335</wp:posOffset>
                      </wp:positionH>
                      <wp:positionV relativeFrom="paragraph">
                        <wp:posOffset>69850</wp:posOffset>
                      </wp:positionV>
                      <wp:extent cx="1367790" cy="358775"/>
                      <wp:effectExtent l="6985" t="12700" r="6350" b="9525"/>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7790" cy="358775"/>
                              </a:xfrm>
                              <a:prstGeom prst="rect">
                                <a:avLst/>
                              </a:prstGeom>
                              <a:solidFill>
                                <a:srgbClr val="FFFFFF"/>
                              </a:solidFill>
                              <a:ln w="9525">
                                <a:solidFill>
                                  <a:srgbClr val="000000"/>
                                </a:solidFill>
                                <a:miter lim="800000"/>
                                <a:headEnd/>
                                <a:tailEnd/>
                              </a:ln>
                            </wps:spPr>
                            <wps:txbx>
                              <w:txbxContent>
                                <w:p w:rsidR="005E17A9" w:rsidRPr="00E37EEB" w:rsidRDefault="005E17A9">
                                  <w:pPr>
                                    <w:rPr>
                                      <w:b/>
                                    </w:rPr>
                                  </w:pPr>
                                  <w:r w:rsidRPr="00E37EEB">
                                    <w:rPr>
                                      <w:b/>
                                    </w:rPr>
                                    <w:t>DỰ THẢO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11.05pt;margin-top:5.5pt;width:107.7pt;height:28.2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">
                      <v:textbox>
                        <w:txbxContent>
                          <w:p w:rsidR="005E17A9" w:rsidRPr="00E37EEB" w:rsidRDefault="005E17A9">
                            <w:pPr>
                              <w:rPr>
                                <w:b/>
                              </w:rPr>
                            </w:pPr>
                            <w:r w:rsidRPr="00E37EEB">
                              <w:rPr>
                                <w:b/>
                              </w:rPr>
                              <w:t>DỰ THẢO</w:t>
                            </w:r>
                          </w:p>
                        </w:txbxContent>
                      </v:textbox>
                    </v:shape>
                  </w:pict>
                </mc:Fallback>
              </mc:AlternateContent>
            </w:r>
          </w:p>
        </w:tc>
        <w:tc>
          <w:tcPr>
            <w:tcW w:w="5658" w:type="dxa"/>
            <w:shd w:val="clear" w:color="auto" w:fill="auto"/>
          </w:tcPr>
          <w:p w:rsidR="007C45D7" w:rsidRPr="00051972" w:rsidRDefault="007C45D7" w:rsidP="00151822">
            <w:pPr>
              <w:spacing w:before="120"/>
              <w:rPr>
                <w:i/>
                <w:szCs w:val="28"/>
              </w:rPr>
            </w:pPr>
            <w:r w:rsidRPr="00051972">
              <w:rPr>
                <w:i/>
                <w:szCs w:val="28"/>
              </w:rPr>
              <w:t>Đắ</w:t>
            </w:r>
            <w:r>
              <w:rPr>
                <w:i/>
                <w:szCs w:val="28"/>
              </w:rPr>
              <w:t xml:space="preserve">k Nông, ngày     </w:t>
            </w:r>
            <w:r w:rsidRPr="00051972">
              <w:rPr>
                <w:i/>
                <w:szCs w:val="28"/>
              </w:rPr>
              <w:t xml:space="preserve">  tháng </w:t>
            </w:r>
            <w:r>
              <w:rPr>
                <w:i/>
                <w:szCs w:val="28"/>
              </w:rPr>
              <w:t xml:space="preserve"> 10</w:t>
            </w:r>
            <w:r w:rsidRPr="00051972">
              <w:rPr>
                <w:i/>
                <w:szCs w:val="28"/>
              </w:rPr>
              <w:t xml:space="preserve">  năm 2018</w:t>
            </w:r>
          </w:p>
        </w:tc>
      </w:tr>
    </w:tbl>
    <w:p w:rsidR="001D2E3B" w:rsidRPr="007A1851" w:rsidRDefault="000B77BB">
      <w:pPr>
        <w:rPr>
          <w:b/>
        </w:rPr>
      </w:pPr>
      <w:r w:rsidRPr="007A1851">
        <w:rPr>
          <w:b/>
        </w:rPr>
        <w:t>BÁO CÁO</w:t>
      </w:r>
    </w:p>
    <w:p w:rsidR="003D0C8F" w:rsidRDefault="000D569C" w:rsidP="000D569C">
      <w:pPr>
        <w:rPr>
          <w:b/>
        </w:rPr>
      </w:pPr>
      <w:r w:rsidRPr="000D569C">
        <w:rPr>
          <w:b/>
        </w:rPr>
        <w:t>Nghị quyết số 11/NQ-HĐND ngày 02/8/2018 về kết quả giám sát việc chấp hành pháp luật trong quy hoạch, đầu tư, quản lý và sử dụng các công trình thủy lợi giai đoạn 2011 – 2017 trên địa bàn tỉnh, Nghị quyết số 05/NQ-HĐND ngày 26/7/2017 của HĐND tỉnh về kết quả giám sát việc triển khai thực hiện Chương trình mục tiêu quốc gia xây dựng nông thôn mới trên địa bàn tỉnh giai đoạn 2011 - 2016 và kết quả giám sát việc triển khai thực hiện công tác trồng rừng trên địa bàn tỉnh</w:t>
      </w:r>
    </w:p>
    <w:p w:rsidR="000D569C" w:rsidRPr="000D569C" w:rsidRDefault="000D569C" w:rsidP="000D569C">
      <w:pPr>
        <w:rPr>
          <w:b/>
        </w:rPr>
      </w:pPr>
      <w:r w:rsidRPr="000D569C">
        <w:rPr>
          <w:b/>
          <w:noProof/>
        </w:rPr>
        <mc:AlternateContent>
          <mc:Choice Requires="wps">
            <w:drawing>
              <wp:anchor distT="0" distB="0" distL="114300" distR="114300" simplePos="0" relativeHeight="251658752" behindDoc="0" locked="0" layoutInCell="1" allowOverlap="1" wp14:anchorId="1BB7E372" wp14:editId="789D4954">
                <wp:simplePos x="0" y="0"/>
                <wp:positionH relativeFrom="column">
                  <wp:posOffset>2199093</wp:posOffset>
                </wp:positionH>
                <wp:positionV relativeFrom="paragraph">
                  <wp:posOffset>29517</wp:posOffset>
                </wp:positionV>
                <wp:extent cx="987972" cy="0"/>
                <wp:effectExtent l="0" t="0" r="222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7972"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 o:spid="_x0000_s1026" type="#_x0000_t32" style="position:absolute;margin-left:173.15pt;margin-top:2.3pt;width:77.8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fjx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"/>
            </w:pict>
          </mc:Fallback>
        </mc:AlternateContent>
      </w:r>
    </w:p>
    <w:p w:rsidR="003D0C8F" w:rsidRDefault="00BD2061" w:rsidP="005133A8">
      <w:pPr>
        <w:spacing w:before="120" w:after="120"/>
      </w:pPr>
      <w:r>
        <w:t>K</w:t>
      </w:r>
      <w:r w:rsidRPr="00BD2061">
        <w:t>ính</w:t>
      </w:r>
      <w:r>
        <w:t xml:space="preserve"> g</w:t>
      </w:r>
      <w:r w:rsidRPr="00BD2061">
        <w:t>ửi</w:t>
      </w:r>
      <w:r>
        <w:t xml:space="preserve">: </w:t>
      </w:r>
      <w:r w:rsidR="00D94636">
        <w:t>H</w:t>
      </w:r>
      <w:r w:rsidR="00D94636" w:rsidRPr="00D94636">
        <w:t>ội</w:t>
      </w:r>
      <w:r w:rsidR="00D94636">
        <w:t xml:space="preserve"> đ</w:t>
      </w:r>
      <w:r w:rsidR="00D94636" w:rsidRPr="00D94636">
        <w:t>ồng</w:t>
      </w:r>
      <w:r w:rsidR="00D94636">
        <w:t xml:space="preserve"> nh</w:t>
      </w:r>
      <w:r w:rsidR="00D94636" w:rsidRPr="00D94636">
        <w:t>â</w:t>
      </w:r>
      <w:r w:rsidR="00D94636">
        <w:t>n d</w:t>
      </w:r>
      <w:r w:rsidR="00D94636" w:rsidRPr="00D94636">
        <w:t>â</w:t>
      </w:r>
      <w:r w:rsidR="00D94636">
        <w:t>n</w:t>
      </w:r>
      <w:r>
        <w:t xml:space="preserve"> t</w:t>
      </w:r>
      <w:r w:rsidRPr="00BD2061">
        <w:t>ỉnh</w:t>
      </w:r>
      <w:r>
        <w:t>.</w:t>
      </w:r>
    </w:p>
    <w:p w:rsidR="00BD2061" w:rsidRPr="006E7060" w:rsidRDefault="00BD2061" w:rsidP="00BD2061">
      <w:pPr>
        <w:rPr>
          <w:sz w:val="8"/>
        </w:rPr>
      </w:pPr>
    </w:p>
    <w:p w:rsidR="008F6EA1" w:rsidRDefault="00BD2061" w:rsidP="006E7060">
      <w:pPr>
        <w:spacing w:before="120"/>
        <w:jc w:val="both"/>
      </w:pPr>
      <w:r>
        <w:tab/>
      </w:r>
      <w:r w:rsidR="005133A8">
        <w:t>Th</w:t>
      </w:r>
      <w:r w:rsidR="005133A8" w:rsidRPr="005133A8">
        <w:t>ực</w:t>
      </w:r>
      <w:r w:rsidR="005133A8">
        <w:t xml:space="preserve"> hi</w:t>
      </w:r>
      <w:r w:rsidR="005133A8" w:rsidRPr="005133A8">
        <w:t>ện</w:t>
      </w:r>
      <w:r w:rsidR="005133A8">
        <w:t xml:space="preserve"> </w:t>
      </w:r>
      <w:r w:rsidR="008F6EA1">
        <w:t xml:space="preserve">Thông báo số 21/TB-HĐND ngày 16/8/2018 của Thường trực HĐND tỉnh về thống nhất nội dung, thời gian tổ chức Kỳ hợp thứ 7 HĐND tỉnh; Thông báo số 29/TB-HĐND ngày 16/8/2018 của Thường trực HĐND tỉnh về Kết luận phiên họp thường kỳ tháng 9/2018. </w:t>
      </w:r>
      <w:r w:rsidR="00980FCF">
        <w:t>UBND t</w:t>
      </w:r>
      <w:r w:rsidR="00980FCF" w:rsidRPr="00980FCF">
        <w:t>ỉnh</w:t>
      </w:r>
      <w:r w:rsidR="00F803A9">
        <w:t xml:space="preserve"> b</w:t>
      </w:r>
      <w:r w:rsidR="00F803A9" w:rsidRPr="00F803A9">
        <w:t>áo</w:t>
      </w:r>
      <w:r w:rsidR="00F803A9">
        <w:t xml:space="preserve"> c</w:t>
      </w:r>
      <w:r w:rsidR="00F803A9" w:rsidRPr="00F803A9">
        <w:t>á</w:t>
      </w:r>
      <w:r w:rsidR="00F803A9">
        <w:t>o</w:t>
      </w:r>
      <w:r w:rsidR="008F6EA1" w:rsidRPr="008F6EA1">
        <w:rPr>
          <w:b/>
        </w:rPr>
        <w:t xml:space="preserve"> </w:t>
      </w:r>
      <w:r w:rsidR="008F6EA1" w:rsidRPr="008F6EA1">
        <w:t>Kết quả thực hiện Nghị quyết số 11/NQ-HĐND ngày 02/8/2018</w:t>
      </w:r>
      <w:r w:rsidR="009B4624">
        <w:t xml:space="preserve"> về kết quả giám sát việc chấp hành pháp luật trong quy hoạch, đầu tư, quản lý và sử dụng các công trình thủy lợi giai đoạn 2011 – 2017 trên địa bàn tỉnh</w:t>
      </w:r>
      <w:r w:rsidR="008F6EA1" w:rsidRPr="008F6EA1">
        <w:t xml:space="preserve">, Nghị quyết số 05/NQ-HĐND ngày 26/7/2017 </w:t>
      </w:r>
      <w:r w:rsidR="008F6EA1">
        <w:t>c</w:t>
      </w:r>
      <w:r w:rsidR="008F6EA1" w:rsidRPr="00F803A9">
        <w:t>ủa</w:t>
      </w:r>
      <w:r w:rsidR="008F6EA1">
        <w:t xml:space="preserve"> H</w:t>
      </w:r>
      <w:r w:rsidR="008F6EA1" w:rsidRPr="00F803A9">
        <w:t>Đ</w:t>
      </w:r>
      <w:r w:rsidR="008F6EA1">
        <w:t>N</w:t>
      </w:r>
      <w:r w:rsidR="008F6EA1" w:rsidRPr="00F803A9">
        <w:t>D</w:t>
      </w:r>
      <w:r w:rsidR="008F6EA1">
        <w:t xml:space="preserve"> t</w:t>
      </w:r>
      <w:r w:rsidR="008F6EA1" w:rsidRPr="00F803A9">
        <w:t>ỉnh</w:t>
      </w:r>
      <w:r w:rsidR="008F6EA1">
        <w:t xml:space="preserve"> về kết quả giám sát việc triển khai thực hiện</w:t>
      </w:r>
      <w:r w:rsidR="008F6EA1" w:rsidRPr="008F6EA1">
        <w:t xml:space="preserve"> </w:t>
      </w:r>
      <w:r w:rsidR="008F6EA1">
        <w:t>Ch</w:t>
      </w:r>
      <w:r w:rsidR="008F6EA1" w:rsidRPr="003B4175">
        <w:t>ương</w:t>
      </w:r>
      <w:r w:rsidR="008F6EA1">
        <w:t xml:space="preserve"> tr</w:t>
      </w:r>
      <w:r w:rsidR="008F6EA1" w:rsidRPr="003B4175">
        <w:t>ình</w:t>
      </w:r>
      <w:r w:rsidR="008F6EA1">
        <w:t xml:space="preserve"> m</w:t>
      </w:r>
      <w:r w:rsidR="008F6EA1" w:rsidRPr="003B4175">
        <w:t>ục</w:t>
      </w:r>
      <w:r w:rsidR="008F6EA1">
        <w:t xml:space="preserve"> ti</w:t>
      </w:r>
      <w:r w:rsidR="008F6EA1" w:rsidRPr="003B4175">
        <w:t>ê</w:t>
      </w:r>
      <w:r w:rsidR="008F6EA1">
        <w:t>u qu</w:t>
      </w:r>
      <w:r w:rsidR="008F6EA1" w:rsidRPr="003B4175">
        <w:t>ố</w:t>
      </w:r>
      <w:r w:rsidR="008F6EA1">
        <w:t>c gia x</w:t>
      </w:r>
      <w:r w:rsidR="008F6EA1" w:rsidRPr="003B4175">
        <w:t>â</w:t>
      </w:r>
      <w:r w:rsidR="008F6EA1">
        <w:t>y d</w:t>
      </w:r>
      <w:r w:rsidR="008F6EA1" w:rsidRPr="003B4175">
        <w:t>ựng</w:t>
      </w:r>
      <w:r w:rsidR="008F6EA1">
        <w:t xml:space="preserve"> n</w:t>
      </w:r>
      <w:r w:rsidR="008F6EA1" w:rsidRPr="003B4175">
        <w:t>ô</w:t>
      </w:r>
      <w:r w:rsidR="008F6EA1">
        <w:t>ng th</w:t>
      </w:r>
      <w:r w:rsidR="008F6EA1" w:rsidRPr="003B4175">
        <w:t>ô</w:t>
      </w:r>
      <w:r w:rsidR="008F6EA1">
        <w:t>n m</w:t>
      </w:r>
      <w:r w:rsidR="008F6EA1" w:rsidRPr="003B4175">
        <w:t>ới</w:t>
      </w:r>
      <w:r w:rsidR="009B4624">
        <w:t xml:space="preserve"> trên địa bàn tỉnh giai đoạn 2011 - 2016</w:t>
      </w:r>
      <w:r w:rsidR="008F6EA1">
        <w:t xml:space="preserve"> </w:t>
      </w:r>
      <w:r w:rsidR="008F6EA1" w:rsidRPr="008F6EA1">
        <w:t>và kết quả giám sát việc triển khai thực hiện công tác trồng rừng trên địa bàn tỉnh</w:t>
      </w:r>
      <w:r w:rsidR="008F6EA1">
        <w:t>.</w:t>
      </w:r>
    </w:p>
    <w:p w:rsidR="00941BA3" w:rsidRDefault="00941BA3" w:rsidP="00941BA3">
      <w:pPr>
        <w:spacing w:before="120"/>
        <w:ind w:firstLine="720"/>
        <w:jc w:val="both"/>
        <w:rPr>
          <w:b/>
        </w:rPr>
      </w:pPr>
      <w:r>
        <w:rPr>
          <w:b/>
        </w:rPr>
        <w:t>1.</w:t>
      </w:r>
      <w:r w:rsidRPr="00356C9D">
        <w:rPr>
          <w:b/>
        </w:rPr>
        <w:t xml:space="preserve"> Kết quả thực hiện Nghị quyết số 05/NQ-HĐND ngày 26 tháng 7 năm 2017 của HĐND tỉnh</w:t>
      </w:r>
      <w:r>
        <w:rPr>
          <w:b/>
        </w:rPr>
        <w:t xml:space="preserve"> </w:t>
      </w:r>
      <w:r w:rsidRPr="00941BA3">
        <w:rPr>
          <w:b/>
        </w:rPr>
        <w:t>về kết quả giám sát việc triển khai thực hiện Chương trình mục tiêu quốc gia xây dựng nông thôn mới trên địa bàn tỉnh giai đoạn 2011 - 2016</w:t>
      </w:r>
      <w:r w:rsidR="009B7335" w:rsidRPr="009B7335">
        <w:rPr>
          <w:b/>
        </w:rPr>
        <w:t xml:space="preserve"> </w:t>
      </w:r>
      <w:r w:rsidR="009B7335" w:rsidRPr="000D569C">
        <w:rPr>
          <w:b/>
        </w:rPr>
        <w:t>và kết quả giám sát việc triển khai thực hiện công tác trồng rừng trên địa bàn tỉnh</w:t>
      </w:r>
    </w:p>
    <w:p w:rsidR="009B7335" w:rsidRPr="00941BA3" w:rsidRDefault="009B7335" w:rsidP="00941BA3">
      <w:pPr>
        <w:spacing w:before="120"/>
        <w:ind w:firstLine="720"/>
        <w:jc w:val="both"/>
        <w:rPr>
          <w:b/>
        </w:rPr>
      </w:pPr>
      <w:r>
        <w:rPr>
          <w:b/>
        </w:rPr>
        <w:t xml:space="preserve">1.1. </w:t>
      </w:r>
      <w:r w:rsidRPr="00941BA3">
        <w:rPr>
          <w:b/>
        </w:rPr>
        <w:t>Chương trình mục tiêu quốc gia xây dựng nông thôn mới trên địa bàn tỉnh giai đoạn 2011 - 2016</w:t>
      </w:r>
    </w:p>
    <w:p w:rsidR="00941BA3" w:rsidRPr="000C29EE" w:rsidRDefault="00941BA3" w:rsidP="00941BA3">
      <w:pPr>
        <w:spacing w:before="120"/>
        <w:jc w:val="both"/>
        <w:rPr>
          <w:rFonts w:cs="Times New Roman"/>
          <w:i/>
        </w:rPr>
      </w:pPr>
      <w:r>
        <w:tab/>
      </w:r>
      <w:r w:rsidR="009B7335" w:rsidRPr="009B7335">
        <w:rPr>
          <w:i/>
        </w:rPr>
        <w:t>1</w:t>
      </w:r>
      <w:r w:rsidR="009B7335">
        <w:t>.</w:t>
      </w:r>
      <w:r w:rsidRPr="00941BA3">
        <w:rPr>
          <w:i/>
        </w:rPr>
        <w:t>1</w:t>
      </w:r>
      <w:r>
        <w:t>.</w:t>
      </w:r>
      <w:r w:rsidRPr="000C29EE">
        <w:rPr>
          <w:rFonts w:cs="Times New Roman"/>
          <w:i/>
        </w:rPr>
        <w:t>1. Tăng cường công tác tuyên truyền, vận động Chương trình xây dựng nông thôn mới với nhiều hình thức đa dạng, phong phú, thực hiện hiệu quả cuộc vận động “Toàn dân đoàn kết xây dựng nông thôn mới, đô thị văn minh”. Có chính sách khen thưởng kịp thời cho những đơn vị làm tốt, đồng thời phê bình nghiêm khắc đối với các đơn vị, địa phương làm chưa tốt.</w:t>
      </w:r>
    </w:p>
    <w:p w:rsidR="00941BA3" w:rsidRPr="006F10BC" w:rsidRDefault="00941BA3" w:rsidP="00941BA3">
      <w:pPr>
        <w:shd w:val="clear" w:color="auto" w:fill="FFFFFF"/>
        <w:spacing w:before="120"/>
        <w:ind w:firstLine="720"/>
        <w:jc w:val="both"/>
        <w:rPr>
          <w:rFonts w:eastAsia="Calibri" w:cs="Times New Roman"/>
          <w:szCs w:val="28"/>
          <w:lang w:val="en-GB"/>
        </w:rPr>
      </w:pPr>
      <w:r>
        <w:rPr>
          <w:szCs w:val="28"/>
        </w:rPr>
        <w:t>Trong th</w:t>
      </w:r>
      <w:r w:rsidRPr="006D24B2">
        <w:rPr>
          <w:szCs w:val="28"/>
        </w:rPr>
        <w:t>ời</w:t>
      </w:r>
      <w:r>
        <w:rPr>
          <w:szCs w:val="28"/>
        </w:rPr>
        <w:t xml:space="preserve"> gian qua UBND t</w:t>
      </w:r>
      <w:r w:rsidRPr="006D24B2">
        <w:rPr>
          <w:szCs w:val="28"/>
        </w:rPr>
        <w:t>ỉnh</w:t>
      </w:r>
      <w:r w:rsidR="007A61BD">
        <w:rPr>
          <w:szCs w:val="28"/>
        </w:rPr>
        <w:t>, Ban C</w:t>
      </w:r>
      <w:r>
        <w:rPr>
          <w:szCs w:val="28"/>
        </w:rPr>
        <w:t>h</w:t>
      </w:r>
      <w:r w:rsidRPr="006D24B2">
        <w:rPr>
          <w:szCs w:val="28"/>
        </w:rPr>
        <w:t>ỉ</w:t>
      </w:r>
      <w:r>
        <w:rPr>
          <w:szCs w:val="28"/>
        </w:rPr>
        <w:t xml:space="preserve"> </w:t>
      </w:r>
      <w:r w:rsidRPr="006D24B2">
        <w:rPr>
          <w:szCs w:val="28"/>
        </w:rPr>
        <w:t>đạo</w:t>
      </w:r>
      <w:r>
        <w:rPr>
          <w:szCs w:val="28"/>
        </w:rPr>
        <w:t xml:space="preserve"> t</w:t>
      </w:r>
      <w:r w:rsidRPr="006D24B2">
        <w:rPr>
          <w:szCs w:val="28"/>
        </w:rPr>
        <w:t>ỉnh</w:t>
      </w:r>
      <w:r>
        <w:rPr>
          <w:szCs w:val="28"/>
        </w:rPr>
        <w:t xml:space="preserve"> </w:t>
      </w:r>
      <w:r w:rsidRPr="006D24B2">
        <w:rPr>
          <w:szCs w:val="28"/>
        </w:rPr>
        <w:t>đã</w:t>
      </w:r>
      <w:r>
        <w:rPr>
          <w:szCs w:val="28"/>
        </w:rPr>
        <w:t xml:space="preserve"> ch</w:t>
      </w:r>
      <w:r w:rsidRPr="006D24B2">
        <w:rPr>
          <w:szCs w:val="28"/>
        </w:rPr>
        <w:t>ỉ</w:t>
      </w:r>
      <w:r>
        <w:rPr>
          <w:szCs w:val="28"/>
        </w:rPr>
        <w:t xml:space="preserve"> </w:t>
      </w:r>
      <w:r w:rsidRPr="006D24B2">
        <w:rPr>
          <w:szCs w:val="28"/>
        </w:rPr>
        <w:t>đạo</w:t>
      </w:r>
      <w:r>
        <w:rPr>
          <w:szCs w:val="28"/>
        </w:rPr>
        <w:t xml:space="preserve"> c</w:t>
      </w:r>
      <w:r w:rsidRPr="006D24B2">
        <w:rPr>
          <w:szCs w:val="28"/>
        </w:rPr>
        <w:t>ác</w:t>
      </w:r>
      <w:r>
        <w:rPr>
          <w:szCs w:val="28"/>
        </w:rPr>
        <w:t xml:space="preserve"> </w:t>
      </w:r>
      <w:r w:rsidRPr="006D24B2">
        <w:rPr>
          <w:szCs w:val="28"/>
        </w:rPr>
        <w:t>đơ</w:t>
      </w:r>
      <w:r>
        <w:rPr>
          <w:szCs w:val="28"/>
        </w:rPr>
        <w:t>n, v</w:t>
      </w:r>
      <w:r w:rsidRPr="006D24B2">
        <w:rPr>
          <w:szCs w:val="28"/>
        </w:rPr>
        <w:t>ị</w:t>
      </w:r>
      <w:r>
        <w:rPr>
          <w:szCs w:val="28"/>
        </w:rPr>
        <w:t xml:space="preserve"> </w:t>
      </w:r>
      <w:r w:rsidRPr="006D24B2">
        <w:rPr>
          <w:szCs w:val="28"/>
        </w:rPr>
        <w:t>địa</w:t>
      </w:r>
      <w:r>
        <w:rPr>
          <w:szCs w:val="28"/>
        </w:rPr>
        <w:t xml:space="preserve"> ph</w:t>
      </w:r>
      <w:r w:rsidRPr="006D24B2">
        <w:rPr>
          <w:szCs w:val="28"/>
        </w:rPr>
        <w:t>ương</w:t>
      </w:r>
      <w:r>
        <w:rPr>
          <w:szCs w:val="28"/>
        </w:rPr>
        <w:t xml:space="preserve"> t</w:t>
      </w:r>
      <w:r w:rsidRPr="006D24B2">
        <w:rPr>
          <w:szCs w:val="28"/>
        </w:rPr>
        <w:t>ập</w:t>
      </w:r>
      <w:r>
        <w:rPr>
          <w:szCs w:val="28"/>
        </w:rPr>
        <w:t xml:space="preserve"> trung th</w:t>
      </w:r>
      <w:r w:rsidRPr="006D24B2">
        <w:rPr>
          <w:szCs w:val="28"/>
        </w:rPr>
        <w:t>ực</w:t>
      </w:r>
      <w:r>
        <w:rPr>
          <w:szCs w:val="28"/>
        </w:rPr>
        <w:t xml:space="preserve"> hi</w:t>
      </w:r>
      <w:r w:rsidRPr="006D24B2">
        <w:rPr>
          <w:szCs w:val="28"/>
        </w:rPr>
        <w:t>ện</w:t>
      </w:r>
      <w:r>
        <w:rPr>
          <w:szCs w:val="28"/>
        </w:rPr>
        <w:t xml:space="preserve"> hi</w:t>
      </w:r>
      <w:r w:rsidRPr="006D24B2">
        <w:rPr>
          <w:szCs w:val="28"/>
        </w:rPr>
        <w:t>ệu</w:t>
      </w:r>
      <w:r>
        <w:rPr>
          <w:szCs w:val="28"/>
        </w:rPr>
        <w:t xml:space="preserve"> qu</w:t>
      </w:r>
      <w:r w:rsidRPr="006D24B2">
        <w:rPr>
          <w:szCs w:val="28"/>
        </w:rPr>
        <w:t>ả</w:t>
      </w:r>
      <w:r>
        <w:rPr>
          <w:szCs w:val="28"/>
        </w:rPr>
        <w:t xml:space="preserve"> c</w:t>
      </w:r>
      <w:r w:rsidRPr="006D24B2">
        <w:rPr>
          <w:szCs w:val="28"/>
        </w:rPr>
        <w:t>ô</w:t>
      </w:r>
      <w:r>
        <w:rPr>
          <w:szCs w:val="28"/>
        </w:rPr>
        <w:t>ng t</w:t>
      </w:r>
      <w:r w:rsidRPr="006D24B2">
        <w:rPr>
          <w:szCs w:val="28"/>
        </w:rPr>
        <w:t>á</w:t>
      </w:r>
      <w:r>
        <w:rPr>
          <w:szCs w:val="28"/>
        </w:rPr>
        <w:t>c tuy</w:t>
      </w:r>
      <w:r w:rsidRPr="006D24B2">
        <w:rPr>
          <w:szCs w:val="28"/>
        </w:rPr>
        <w:t>ê</w:t>
      </w:r>
      <w:r>
        <w:rPr>
          <w:szCs w:val="28"/>
        </w:rPr>
        <w:t>n truy</w:t>
      </w:r>
      <w:r w:rsidRPr="006D24B2">
        <w:rPr>
          <w:szCs w:val="28"/>
        </w:rPr>
        <w:t>ề</w:t>
      </w:r>
      <w:r>
        <w:rPr>
          <w:szCs w:val="28"/>
        </w:rPr>
        <w:t>n, v</w:t>
      </w:r>
      <w:r w:rsidRPr="006D24B2">
        <w:rPr>
          <w:szCs w:val="28"/>
        </w:rPr>
        <w:t>ận</w:t>
      </w:r>
      <w:r>
        <w:rPr>
          <w:szCs w:val="28"/>
        </w:rPr>
        <w:t xml:space="preserve"> đ</w:t>
      </w:r>
      <w:r w:rsidRPr="006D24B2">
        <w:rPr>
          <w:szCs w:val="28"/>
        </w:rPr>
        <w:t>ộng</w:t>
      </w:r>
      <w:r>
        <w:rPr>
          <w:szCs w:val="28"/>
        </w:rPr>
        <w:t xml:space="preserve"> v</w:t>
      </w:r>
      <w:r w:rsidRPr="006D24B2">
        <w:rPr>
          <w:szCs w:val="28"/>
        </w:rPr>
        <w:t>ề</w:t>
      </w:r>
      <w:r>
        <w:rPr>
          <w:szCs w:val="28"/>
        </w:rPr>
        <w:t xml:space="preserve"> Ch</w:t>
      </w:r>
      <w:r w:rsidRPr="006D24B2">
        <w:rPr>
          <w:szCs w:val="28"/>
        </w:rPr>
        <w:t>ương</w:t>
      </w:r>
      <w:r>
        <w:rPr>
          <w:szCs w:val="28"/>
        </w:rPr>
        <w:t xml:space="preserve"> tr</w:t>
      </w:r>
      <w:r w:rsidRPr="006D24B2">
        <w:rPr>
          <w:szCs w:val="28"/>
        </w:rPr>
        <w:t>ình</w:t>
      </w:r>
      <w:r>
        <w:rPr>
          <w:szCs w:val="28"/>
        </w:rPr>
        <w:t xml:space="preserve"> x</w:t>
      </w:r>
      <w:r w:rsidRPr="006D24B2">
        <w:rPr>
          <w:szCs w:val="28"/>
        </w:rPr>
        <w:t>â</w:t>
      </w:r>
      <w:r>
        <w:rPr>
          <w:szCs w:val="28"/>
        </w:rPr>
        <w:t>y d</w:t>
      </w:r>
      <w:r w:rsidRPr="006D24B2">
        <w:rPr>
          <w:szCs w:val="28"/>
        </w:rPr>
        <w:t>ựng</w:t>
      </w:r>
      <w:r>
        <w:rPr>
          <w:szCs w:val="28"/>
        </w:rPr>
        <w:t xml:space="preserve"> n</w:t>
      </w:r>
      <w:r w:rsidRPr="006D24B2">
        <w:rPr>
          <w:szCs w:val="28"/>
        </w:rPr>
        <w:t>ô</w:t>
      </w:r>
      <w:r>
        <w:rPr>
          <w:szCs w:val="28"/>
        </w:rPr>
        <w:t>ng th</w:t>
      </w:r>
      <w:r w:rsidRPr="006D24B2">
        <w:rPr>
          <w:szCs w:val="28"/>
        </w:rPr>
        <w:t>ô</w:t>
      </w:r>
      <w:r>
        <w:rPr>
          <w:szCs w:val="28"/>
        </w:rPr>
        <w:t>n m</w:t>
      </w:r>
      <w:r w:rsidRPr="006D24B2">
        <w:rPr>
          <w:szCs w:val="28"/>
        </w:rPr>
        <w:t>ới</w:t>
      </w:r>
      <w:r>
        <w:rPr>
          <w:szCs w:val="28"/>
        </w:rPr>
        <w:t>. Đ</w:t>
      </w:r>
      <w:r w:rsidRPr="006D24B2">
        <w:rPr>
          <w:szCs w:val="28"/>
        </w:rPr>
        <w:t>ế</w:t>
      </w:r>
      <w:r>
        <w:rPr>
          <w:szCs w:val="28"/>
        </w:rPr>
        <w:t>n nay, c</w:t>
      </w:r>
      <w:r w:rsidRPr="009859A2">
        <w:rPr>
          <w:rFonts w:eastAsia="Calibri" w:cs="Times New Roman"/>
          <w:szCs w:val="28"/>
        </w:rPr>
        <w:t>ông</w:t>
      </w:r>
      <w:r>
        <w:rPr>
          <w:rFonts w:eastAsia="Calibri" w:cs="Times New Roman"/>
          <w:szCs w:val="28"/>
        </w:rPr>
        <w:t xml:space="preserve"> tác tuyên truyền, </w:t>
      </w:r>
      <w:r w:rsidRPr="006F10BC">
        <w:rPr>
          <w:rFonts w:eastAsia="Calibri" w:cs="Times New Roman"/>
          <w:szCs w:val="28"/>
        </w:rPr>
        <w:t xml:space="preserve">vận </w:t>
      </w:r>
      <w:r w:rsidRPr="006F10BC">
        <w:rPr>
          <w:rFonts w:eastAsia="Calibri" w:cs="Times New Roman"/>
          <w:szCs w:val="28"/>
        </w:rPr>
        <w:lastRenderedPageBreak/>
        <w:t xml:space="preserve">động xây dựng nông thôn mới được các </w:t>
      </w:r>
      <w:r w:rsidRPr="006F10BC">
        <w:rPr>
          <w:rFonts w:eastAsia="Calibri" w:cs="Times New Roman"/>
          <w:szCs w:val="28"/>
          <w:lang w:val="en-GB"/>
        </w:rPr>
        <w:t>cấp ủy Đảng, chính quyền, các Sở, Ban, ngành, đoàn thể và các địa phương</w:t>
      </w:r>
      <w:r>
        <w:rPr>
          <w:rFonts w:eastAsia="Calibri" w:cs="Times New Roman"/>
          <w:szCs w:val="28"/>
          <w:lang w:val="en-GB"/>
        </w:rPr>
        <w:t xml:space="preserve"> quan t</w:t>
      </w:r>
      <w:r w:rsidRPr="00EE03A8">
        <w:rPr>
          <w:rFonts w:eastAsia="Calibri" w:cs="Times New Roman"/>
          <w:szCs w:val="28"/>
          <w:lang w:val="en-GB"/>
        </w:rPr>
        <w:t>â</w:t>
      </w:r>
      <w:r>
        <w:rPr>
          <w:rFonts w:eastAsia="Calibri" w:cs="Times New Roman"/>
          <w:szCs w:val="28"/>
          <w:lang w:val="en-GB"/>
        </w:rPr>
        <w:t>m tri</w:t>
      </w:r>
      <w:r w:rsidRPr="00EE03A8">
        <w:rPr>
          <w:rFonts w:eastAsia="Calibri" w:cs="Times New Roman"/>
          <w:szCs w:val="28"/>
          <w:lang w:val="en-GB"/>
        </w:rPr>
        <w:t>ển</w:t>
      </w:r>
      <w:r>
        <w:rPr>
          <w:rFonts w:eastAsia="Calibri" w:cs="Times New Roman"/>
          <w:szCs w:val="28"/>
          <w:lang w:val="en-GB"/>
        </w:rPr>
        <w:t xml:space="preserve"> khai th</w:t>
      </w:r>
      <w:r w:rsidRPr="00EE03A8">
        <w:rPr>
          <w:rFonts w:eastAsia="Calibri" w:cs="Times New Roman"/>
          <w:szCs w:val="28"/>
          <w:lang w:val="en-GB"/>
        </w:rPr>
        <w:t>ực</w:t>
      </w:r>
      <w:r>
        <w:rPr>
          <w:rFonts w:eastAsia="Calibri" w:cs="Times New Roman"/>
          <w:szCs w:val="28"/>
          <w:lang w:val="en-GB"/>
        </w:rPr>
        <w:t xml:space="preserve"> hi</w:t>
      </w:r>
      <w:r w:rsidRPr="00EE03A8">
        <w:rPr>
          <w:rFonts w:eastAsia="Calibri" w:cs="Times New Roman"/>
          <w:szCs w:val="28"/>
          <w:lang w:val="en-GB"/>
        </w:rPr>
        <w:t>ện</w:t>
      </w:r>
      <w:r>
        <w:rPr>
          <w:rFonts w:eastAsia="Calibri" w:cs="Times New Roman"/>
          <w:szCs w:val="28"/>
          <w:lang w:val="en-GB"/>
        </w:rPr>
        <w:t>; c</w:t>
      </w:r>
      <w:r w:rsidRPr="00EE03A8">
        <w:rPr>
          <w:rFonts w:eastAsia="Calibri" w:cs="Times New Roman"/>
          <w:szCs w:val="28"/>
          <w:lang w:val="en-GB"/>
        </w:rPr>
        <w:t>ác</w:t>
      </w:r>
      <w:r>
        <w:rPr>
          <w:rFonts w:eastAsia="Calibri" w:cs="Times New Roman"/>
          <w:szCs w:val="28"/>
          <w:lang w:val="en-GB"/>
        </w:rPr>
        <w:t xml:space="preserve"> c</w:t>
      </w:r>
      <w:r w:rsidRPr="00EE03A8">
        <w:rPr>
          <w:rFonts w:eastAsia="Calibri" w:cs="Times New Roman"/>
          <w:szCs w:val="28"/>
          <w:lang w:val="en-GB"/>
        </w:rPr>
        <w:t>ơ</w:t>
      </w:r>
      <w:r>
        <w:rPr>
          <w:rFonts w:eastAsia="Calibri" w:cs="Times New Roman"/>
          <w:szCs w:val="28"/>
          <w:lang w:val="en-GB"/>
        </w:rPr>
        <w:t xml:space="preserve"> quan, </w:t>
      </w:r>
      <w:r>
        <w:rPr>
          <w:szCs w:val="28"/>
          <w:lang w:val="en-GB"/>
        </w:rPr>
        <w:t>đ</w:t>
      </w:r>
      <w:r w:rsidRPr="00EE03A8">
        <w:rPr>
          <w:rFonts w:eastAsia="Calibri" w:cs="Times New Roman"/>
          <w:szCs w:val="28"/>
          <w:lang w:val="en-GB"/>
        </w:rPr>
        <w:t>ơn</w:t>
      </w:r>
      <w:r>
        <w:rPr>
          <w:rFonts w:eastAsia="Calibri" w:cs="Times New Roman"/>
          <w:szCs w:val="28"/>
          <w:lang w:val="en-GB"/>
        </w:rPr>
        <w:t xml:space="preserve"> v</w:t>
      </w:r>
      <w:r w:rsidRPr="00EE03A8">
        <w:rPr>
          <w:rFonts w:eastAsia="Calibri" w:cs="Times New Roman"/>
          <w:szCs w:val="28"/>
          <w:lang w:val="en-GB"/>
        </w:rPr>
        <w:t>ị</w:t>
      </w:r>
      <w:r w:rsidRPr="006F10BC">
        <w:rPr>
          <w:rFonts w:eastAsia="Calibri" w:cs="Times New Roman"/>
          <w:szCs w:val="28"/>
          <w:lang w:val="en-GB"/>
        </w:rPr>
        <w:t xml:space="preserve"> </w:t>
      </w:r>
      <w:r w:rsidRPr="006F10BC">
        <w:rPr>
          <w:rFonts w:eastAsia="Calibri" w:cs="Times New Roman"/>
          <w:szCs w:val="28"/>
        </w:rPr>
        <w:t xml:space="preserve">lồng ghép giữa </w:t>
      </w:r>
      <w:r w:rsidRPr="00EE03A8">
        <w:rPr>
          <w:rFonts w:eastAsia="Calibri" w:cs="Times New Roman"/>
          <w:spacing w:val="-2"/>
          <w:szCs w:val="28"/>
        </w:rPr>
        <w:t>công tác chuyên môn gắn với tuyên truyền về xây dựng nông thôn mới vào các cuộc họp, hội nghị, tạo được sự chuyển biến mạnh mẽ trong nhận thức của cán bộ, đảng viên về Chương trình mục tiêu quốc gia xây dựng nông thôn mới</w:t>
      </w:r>
      <w:r w:rsidRPr="00EE03A8">
        <w:rPr>
          <w:rFonts w:eastAsia="Calibri" w:cs="Times New Roman"/>
          <w:spacing w:val="-2"/>
          <w:szCs w:val="28"/>
          <w:lang w:val="en-GB"/>
        </w:rPr>
        <w:t>. Đồng thời, bằng các hình thức, nội dung phong phú, đa dạng, các cơ quan, đơn vị tổ chức tuyên truyền sâu rộng đến tận quần chúng nhân dân để hiểu rõ mục đích ý nghĩa của Chương trình xây dựng nông thôn mới từ đó huy động được sự tham gia hưởng ứng tích cực từ người dân trong việc thực hiện các nội dung của Chương trình.</w:t>
      </w:r>
    </w:p>
    <w:p w:rsidR="00941BA3" w:rsidRDefault="00941BA3" w:rsidP="00941BA3">
      <w:pPr>
        <w:tabs>
          <w:tab w:val="left" w:pos="720"/>
        </w:tabs>
        <w:spacing w:before="120"/>
        <w:ind w:firstLine="720"/>
        <w:jc w:val="both"/>
        <w:rPr>
          <w:rFonts w:eastAsia="Calibri" w:cs="Times New Roman"/>
          <w:spacing w:val="2"/>
          <w:szCs w:val="28"/>
        </w:rPr>
      </w:pPr>
      <w:r w:rsidRPr="006F10BC">
        <w:rPr>
          <w:rFonts w:eastAsia="Arial Unicode MS" w:cs="Times New Roman"/>
          <w:szCs w:val="28"/>
          <w:u w:color="000000"/>
        </w:rPr>
        <w:t xml:space="preserve">Công tác tuyên truyền được các cơ quan, đơn vị và các địa phương quan tâm triển khai thực hiện đi vào chiều sâu, gắn với tổ chức thực hiện phong trào “Đắk Nông chung sức xây dựng nông thôn mới”, cuộc vận động “toàn dân đoàn kết xây dựng nông thôn mới, đô thị văn minh” và tuyên truyền về các cơ chế, chính sách về phát triển nông nghiệp, nông dân, nông thôn. Trong </w:t>
      </w:r>
      <w:r>
        <w:rPr>
          <w:rFonts w:eastAsia="Arial Unicode MS" w:cs="Times New Roman"/>
          <w:szCs w:val="28"/>
          <w:u w:color="000000"/>
        </w:rPr>
        <w:t>th</w:t>
      </w:r>
      <w:r w:rsidRPr="00EE03A8">
        <w:rPr>
          <w:rFonts w:eastAsia="Arial Unicode MS" w:cs="Times New Roman"/>
          <w:szCs w:val="28"/>
          <w:u w:color="000000"/>
        </w:rPr>
        <w:t>ời</w:t>
      </w:r>
      <w:r>
        <w:rPr>
          <w:rFonts w:eastAsia="Arial Unicode MS" w:cs="Times New Roman"/>
          <w:szCs w:val="28"/>
          <w:u w:color="000000"/>
        </w:rPr>
        <w:t xml:space="preserve"> gian qua</w:t>
      </w:r>
      <w:r w:rsidRPr="006F10BC">
        <w:rPr>
          <w:rFonts w:eastAsia="Arial Unicode MS" w:cs="Times New Roman"/>
          <w:szCs w:val="28"/>
          <w:u w:color="000000"/>
        </w:rPr>
        <w:t xml:space="preserve">, các cơ quan truyền thông như: </w:t>
      </w:r>
      <w:r w:rsidRPr="006F10BC">
        <w:rPr>
          <w:rFonts w:eastAsia="Arial Unicode MS" w:cs="Times New Roman"/>
          <w:szCs w:val="28"/>
          <w:u w:color="000000"/>
          <w:lang w:val="vi-VN"/>
        </w:rPr>
        <w:t xml:space="preserve">Báo Đắk Nông, Đài Phát thanh và Truyền hình tỉnh, Cổng thông tin điện tử tỉnh </w:t>
      </w:r>
      <w:r w:rsidRPr="006F10BC">
        <w:rPr>
          <w:rFonts w:eastAsia="Arial Unicode MS" w:cs="Times New Roman"/>
          <w:szCs w:val="28"/>
          <w:u w:color="000000"/>
        </w:rPr>
        <w:t xml:space="preserve">và trang website của các cơ quan, đơn vị </w:t>
      </w:r>
      <w:r w:rsidRPr="006F10BC">
        <w:rPr>
          <w:rFonts w:eastAsia="Arial Unicode MS" w:cs="Times New Roman"/>
          <w:szCs w:val="28"/>
          <w:u w:color="000000"/>
          <w:lang w:val="vi-VN"/>
        </w:rPr>
        <w:t xml:space="preserve">đã </w:t>
      </w:r>
      <w:r w:rsidRPr="006F10BC">
        <w:rPr>
          <w:rFonts w:eastAsia="Arial Unicode MS" w:cs="Times New Roman"/>
          <w:szCs w:val="28"/>
          <w:u w:color="000000"/>
        </w:rPr>
        <w:t xml:space="preserve">xây dựng các chuyên trang, chuyên mục </w:t>
      </w:r>
      <w:r w:rsidRPr="006F10BC">
        <w:rPr>
          <w:rFonts w:eastAsia="Arial Unicode MS" w:cs="Times New Roman"/>
          <w:szCs w:val="28"/>
          <w:u w:color="000000"/>
          <w:lang w:val="vi-VN"/>
        </w:rPr>
        <w:t>dành nhiều thời lượng để đưa tin tuyên truyền</w:t>
      </w:r>
      <w:r w:rsidRPr="006F10BC">
        <w:rPr>
          <w:rFonts w:eastAsia="Arial Unicode MS" w:cs="Times New Roman"/>
          <w:szCs w:val="28"/>
          <w:u w:color="000000"/>
        </w:rPr>
        <w:t xml:space="preserve"> về Chương trình xây dựng</w:t>
      </w:r>
      <w:r w:rsidRPr="006F10BC">
        <w:rPr>
          <w:rFonts w:eastAsia="Arial Unicode MS" w:cs="Times New Roman"/>
          <w:szCs w:val="28"/>
          <w:u w:color="000000"/>
          <w:lang w:val="vi-VN"/>
        </w:rPr>
        <w:t xml:space="preserve"> nông thôn mớ</w:t>
      </w:r>
      <w:r w:rsidRPr="006F10BC">
        <w:rPr>
          <w:rFonts w:eastAsia="Arial Unicode MS" w:cs="Times New Roman"/>
          <w:szCs w:val="28"/>
          <w:u w:color="000000"/>
        </w:rPr>
        <w:t>i</w:t>
      </w:r>
      <w:r>
        <w:rPr>
          <w:rFonts w:eastAsia="Arial Unicode MS" w:cs="Times New Roman"/>
          <w:szCs w:val="28"/>
          <w:u w:color="000000"/>
        </w:rPr>
        <w:t xml:space="preserve">. </w:t>
      </w:r>
      <w:r w:rsidRPr="006F10BC">
        <w:rPr>
          <w:rFonts w:eastAsia="Arial Unicode MS" w:cs="Times New Roman"/>
          <w:szCs w:val="28"/>
          <w:u w:color="000000"/>
        </w:rPr>
        <w:t xml:space="preserve">Văn phòng Điều phối nông thôn mới tỉnh </w:t>
      </w:r>
      <w:r w:rsidRPr="006F10BC">
        <w:rPr>
          <w:rFonts w:eastAsia="Calibri" w:cs="Times New Roman"/>
          <w:spacing w:val="-4"/>
          <w:szCs w:val="28"/>
        </w:rPr>
        <w:t xml:space="preserve">xây dựng trang thông tin điện tử nông thôn mới và </w:t>
      </w:r>
      <w:r w:rsidRPr="006F10BC">
        <w:rPr>
          <w:rFonts w:eastAsia="Calibri" w:cs="Times New Roman"/>
          <w:szCs w:val="28"/>
        </w:rPr>
        <w:t xml:space="preserve">phối hợp với cộng tác viên tại các huyện, thị xã và các Sở, Ban, ngành đăng tải </w:t>
      </w:r>
      <w:r>
        <w:rPr>
          <w:rFonts w:eastAsia="Calibri" w:cs="Times New Roman"/>
          <w:szCs w:val="28"/>
        </w:rPr>
        <w:t>c</w:t>
      </w:r>
      <w:r w:rsidRPr="00EE03A8">
        <w:rPr>
          <w:rFonts w:eastAsia="Calibri" w:cs="Times New Roman"/>
          <w:szCs w:val="28"/>
        </w:rPr>
        <w:t>ác</w:t>
      </w:r>
      <w:r>
        <w:rPr>
          <w:rFonts w:eastAsia="Calibri" w:cs="Times New Roman"/>
          <w:szCs w:val="28"/>
        </w:rPr>
        <w:t xml:space="preserve"> tin, video tuy</w:t>
      </w:r>
      <w:r w:rsidRPr="00EE03A8">
        <w:rPr>
          <w:rFonts w:eastAsia="Calibri" w:cs="Times New Roman"/>
          <w:szCs w:val="28"/>
        </w:rPr>
        <w:t>ê</w:t>
      </w:r>
      <w:r>
        <w:rPr>
          <w:rFonts w:eastAsia="Calibri" w:cs="Times New Roman"/>
          <w:szCs w:val="28"/>
        </w:rPr>
        <w:t>n truy</w:t>
      </w:r>
      <w:r w:rsidRPr="00EE03A8">
        <w:rPr>
          <w:rFonts w:eastAsia="Calibri" w:cs="Times New Roman"/>
          <w:szCs w:val="28"/>
        </w:rPr>
        <w:t>ề</w:t>
      </w:r>
      <w:r>
        <w:rPr>
          <w:rFonts w:eastAsia="Calibri" w:cs="Times New Roman"/>
          <w:szCs w:val="28"/>
        </w:rPr>
        <w:t>n v</w:t>
      </w:r>
      <w:r w:rsidRPr="00EE03A8">
        <w:rPr>
          <w:rFonts w:eastAsia="Calibri" w:cs="Times New Roman"/>
          <w:szCs w:val="28"/>
        </w:rPr>
        <w:t>ề</w:t>
      </w:r>
      <w:r>
        <w:rPr>
          <w:rFonts w:eastAsia="Calibri" w:cs="Times New Roman"/>
          <w:szCs w:val="28"/>
        </w:rPr>
        <w:t xml:space="preserve"> n</w:t>
      </w:r>
      <w:r w:rsidRPr="00EE03A8">
        <w:rPr>
          <w:rFonts w:eastAsia="Calibri" w:cs="Times New Roman"/>
          <w:szCs w:val="28"/>
        </w:rPr>
        <w:t>ô</w:t>
      </w:r>
      <w:r>
        <w:rPr>
          <w:rFonts w:eastAsia="Calibri" w:cs="Times New Roman"/>
          <w:szCs w:val="28"/>
        </w:rPr>
        <w:t>ng th</w:t>
      </w:r>
      <w:r w:rsidRPr="00EE03A8">
        <w:rPr>
          <w:rFonts w:eastAsia="Calibri" w:cs="Times New Roman"/>
          <w:szCs w:val="28"/>
        </w:rPr>
        <w:t>ô</w:t>
      </w:r>
      <w:r>
        <w:rPr>
          <w:rFonts w:eastAsia="Calibri" w:cs="Times New Roman"/>
          <w:szCs w:val="28"/>
        </w:rPr>
        <w:t>n m</w:t>
      </w:r>
      <w:r w:rsidRPr="00EE03A8">
        <w:rPr>
          <w:rFonts w:eastAsia="Calibri" w:cs="Times New Roman"/>
          <w:szCs w:val="28"/>
        </w:rPr>
        <w:t>ới</w:t>
      </w:r>
      <w:r w:rsidRPr="006F10BC">
        <w:rPr>
          <w:rFonts w:eastAsia="Calibri" w:cs="Times New Roman"/>
          <w:szCs w:val="28"/>
        </w:rPr>
        <w:t>;</w:t>
      </w:r>
      <w:r>
        <w:rPr>
          <w:rFonts w:eastAsia="Calibri" w:cs="Times New Roman"/>
          <w:szCs w:val="28"/>
        </w:rPr>
        <w:t xml:space="preserve"> đ</w:t>
      </w:r>
      <w:r w:rsidRPr="00EE03A8">
        <w:rPr>
          <w:rFonts w:eastAsia="Calibri" w:cs="Times New Roman"/>
          <w:szCs w:val="28"/>
        </w:rPr>
        <w:t>ồng</w:t>
      </w:r>
      <w:r>
        <w:rPr>
          <w:rFonts w:eastAsia="Calibri" w:cs="Times New Roman"/>
          <w:szCs w:val="28"/>
        </w:rPr>
        <w:t xml:space="preserve"> th</w:t>
      </w:r>
      <w:r w:rsidRPr="00EE03A8">
        <w:rPr>
          <w:rFonts w:eastAsia="Calibri" w:cs="Times New Roman"/>
          <w:szCs w:val="28"/>
        </w:rPr>
        <w:t>ời</w:t>
      </w:r>
      <w:r>
        <w:rPr>
          <w:rFonts w:eastAsia="Calibri" w:cs="Times New Roman"/>
          <w:szCs w:val="28"/>
        </w:rPr>
        <w:t xml:space="preserve"> p</w:t>
      </w:r>
      <w:r w:rsidRPr="006F10BC">
        <w:rPr>
          <w:rFonts w:eastAsia="Calibri" w:cs="Times New Roman"/>
          <w:spacing w:val="2"/>
          <w:szCs w:val="28"/>
        </w:rPr>
        <w:t>hối</w:t>
      </w:r>
      <w:r>
        <w:rPr>
          <w:rFonts w:eastAsia="Calibri" w:cs="Times New Roman"/>
          <w:spacing w:val="2"/>
          <w:szCs w:val="28"/>
        </w:rPr>
        <w:t xml:space="preserve"> hợp với Đài tiếng nói Việt Nam, Đoàn khối các cơ quan tỉnh, Đài Phát Thanh-Truyền hình tỉnh, </w:t>
      </w:r>
      <w:r w:rsidRPr="006F10BC">
        <w:rPr>
          <w:rFonts w:eastAsia="Calibri" w:cs="Times New Roman"/>
          <w:spacing w:val="2"/>
          <w:szCs w:val="28"/>
        </w:rPr>
        <w:t xml:space="preserve">Trung tâm thông tin công tác tuyên giáo của Ban tuyên giáo Tỉnh ủy để </w:t>
      </w:r>
      <w:r>
        <w:rPr>
          <w:rFonts w:eastAsia="Calibri" w:cs="Times New Roman"/>
          <w:spacing w:val="2"/>
          <w:szCs w:val="28"/>
        </w:rPr>
        <w:t>th</w:t>
      </w:r>
      <w:r w:rsidRPr="00A1153B">
        <w:rPr>
          <w:rFonts w:eastAsia="Calibri" w:cs="Times New Roman"/>
          <w:spacing w:val="2"/>
          <w:szCs w:val="28"/>
        </w:rPr>
        <w:t>ực</w:t>
      </w:r>
      <w:r>
        <w:rPr>
          <w:rFonts w:eastAsia="Calibri" w:cs="Times New Roman"/>
          <w:spacing w:val="2"/>
          <w:szCs w:val="28"/>
        </w:rPr>
        <w:t xml:space="preserve"> hi</w:t>
      </w:r>
      <w:r w:rsidRPr="00A1153B">
        <w:rPr>
          <w:rFonts w:eastAsia="Calibri" w:cs="Times New Roman"/>
          <w:spacing w:val="2"/>
          <w:szCs w:val="28"/>
        </w:rPr>
        <w:t>ện</w:t>
      </w:r>
      <w:r>
        <w:rPr>
          <w:rFonts w:eastAsia="Calibri" w:cs="Times New Roman"/>
          <w:spacing w:val="2"/>
          <w:szCs w:val="28"/>
        </w:rPr>
        <w:t xml:space="preserve"> c</w:t>
      </w:r>
      <w:r w:rsidRPr="00A1153B">
        <w:rPr>
          <w:rFonts w:eastAsia="Calibri" w:cs="Times New Roman"/>
          <w:spacing w:val="2"/>
          <w:szCs w:val="28"/>
        </w:rPr>
        <w:t>á</w:t>
      </w:r>
      <w:r>
        <w:rPr>
          <w:rFonts w:eastAsia="Calibri" w:cs="Times New Roman"/>
          <w:spacing w:val="2"/>
          <w:szCs w:val="28"/>
        </w:rPr>
        <w:t>c ch</w:t>
      </w:r>
      <w:r w:rsidRPr="00A1153B">
        <w:rPr>
          <w:rFonts w:eastAsia="Calibri" w:cs="Times New Roman"/>
          <w:spacing w:val="2"/>
          <w:szCs w:val="28"/>
        </w:rPr>
        <w:t>ương</w:t>
      </w:r>
      <w:r>
        <w:rPr>
          <w:rFonts w:eastAsia="Calibri" w:cs="Times New Roman"/>
          <w:spacing w:val="2"/>
          <w:szCs w:val="28"/>
        </w:rPr>
        <w:t xml:space="preserve"> tr</w:t>
      </w:r>
      <w:r w:rsidRPr="00A1153B">
        <w:rPr>
          <w:rFonts w:eastAsia="Calibri" w:cs="Times New Roman"/>
          <w:spacing w:val="2"/>
          <w:szCs w:val="28"/>
        </w:rPr>
        <w:t>ình</w:t>
      </w:r>
      <w:r>
        <w:rPr>
          <w:rFonts w:eastAsia="Calibri" w:cs="Times New Roman"/>
          <w:spacing w:val="2"/>
          <w:szCs w:val="28"/>
        </w:rPr>
        <w:t xml:space="preserve"> nh</w:t>
      </w:r>
      <w:r w:rsidRPr="00A1153B">
        <w:rPr>
          <w:rFonts w:eastAsia="Calibri" w:cs="Times New Roman"/>
          <w:spacing w:val="2"/>
          <w:szCs w:val="28"/>
        </w:rPr>
        <w:t>ằm</w:t>
      </w:r>
      <w:r>
        <w:rPr>
          <w:rFonts w:eastAsia="Calibri" w:cs="Times New Roman"/>
          <w:spacing w:val="2"/>
          <w:szCs w:val="28"/>
        </w:rPr>
        <w:t xml:space="preserve"> tuy</w:t>
      </w:r>
      <w:r w:rsidRPr="00A1153B">
        <w:rPr>
          <w:rFonts w:eastAsia="Calibri" w:cs="Times New Roman"/>
          <w:spacing w:val="2"/>
          <w:szCs w:val="28"/>
        </w:rPr>
        <w:t>ê</w:t>
      </w:r>
      <w:r>
        <w:rPr>
          <w:rFonts w:eastAsia="Calibri" w:cs="Times New Roman"/>
          <w:spacing w:val="2"/>
          <w:szCs w:val="28"/>
        </w:rPr>
        <w:t>n tru</w:t>
      </w:r>
      <w:r w:rsidRPr="00A1153B">
        <w:rPr>
          <w:rFonts w:eastAsia="Calibri" w:cs="Times New Roman"/>
          <w:spacing w:val="2"/>
          <w:szCs w:val="28"/>
        </w:rPr>
        <w:t>yền</w:t>
      </w:r>
      <w:r>
        <w:rPr>
          <w:rFonts w:eastAsia="Calibri" w:cs="Times New Roman"/>
          <w:spacing w:val="2"/>
          <w:szCs w:val="28"/>
        </w:rPr>
        <w:t xml:space="preserve"> v</w:t>
      </w:r>
      <w:r w:rsidRPr="00A1153B">
        <w:rPr>
          <w:rFonts w:eastAsia="Calibri" w:cs="Times New Roman"/>
          <w:spacing w:val="2"/>
          <w:szCs w:val="28"/>
        </w:rPr>
        <w:t>ề</w:t>
      </w:r>
      <w:r>
        <w:rPr>
          <w:rFonts w:eastAsia="Calibri" w:cs="Times New Roman"/>
          <w:spacing w:val="2"/>
          <w:szCs w:val="28"/>
        </w:rPr>
        <w:t xml:space="preserve"> x</w:t>
      </w:r>
      <w:r w:rsidRPr="00A1153B">
        <w:rPr>
          <w:rFonts w:eastAsia="Calibri" w:cs="Times New Roman"/>
          <w:spacing w:val="2"/>
          <w:szCs w:val="28"/>
        </w:rPr>
        <w:t>â</w:t>
      </w:r>
      <w:r>
        <w:rPr>
          <w:rFonts w:eastAsia="Calibri" w:cs="Times New Roman"/>
          <w:spacing w:val="2"/>
          <w:szCs w:val="28"/>
        </w:rPr>
        <w:t>y d</w:t>
      </w:r>
      <w:r w:rsidRPr="00A1153B">
        <w:rPr>
          <w:rFonts w:eastAsia="Calibri" w:cs="Times New Roman"/>
          <w:spacing w:val="2"/>
          <w:szCs w:val="28"/>
        </w:rPr>
        <w:t>ựng</w:t>
      </w:r>
      <w:r>
        <w:rPr>
          <w:rFonts w:eastAsia="Calibri" w:cs="Times New Roman"/>
          <w:spacing w:val="2"/>
          <w:szCs w:val="28"/>
        </w:rPr>
        <w:t xml:space="preserve"> n</w:t>
      </w:r>
      <w:r w:rsidRPr="00A1153B">
        <w:rPr>
          <w:rFonts w:eastAsia="Calibri" w:cs="Times New Roman"/>
          <w:spacing w:val="2"/>
          <w:szCs w:val="28"/>
        </w:rPr>
        <w:t>ô</w:t>
      </w:r>
      <w:r>
        <w:rPr>
          <w:rFonts w:eastAsia="Calibri" w:cs="Times New Roman"/>
          <w:spacing w:val="2"/>
          <w:szCs w:val="28"/>
        </w:rPr>
        <w:t>ng th</w:t>
      </w:r>
      <w:r w:rsidRPr="00A1153B">
        <w:rPr>
          <w:rFonts w:eastAsia="Calibri" w:cs="Times New Roman"/>
          <w:spacing w:val="2"/>
          <w:szCs w:val="28"/>
        </w:rPr>
        <w:t>ô</w:t>
      </w:r>
      <w:r>
        <w:rPr>
          <w:rFonts w:eastAsia="Calibri" w:cs="Times New Roman"/>
          <w:spacing w:val="2"/>
          <w:szCs w:val="28"/>
        </w:rPr>
        <w:t>n m</w:t>
      </w:r>
      <w:r w:rsidRPr="00A1153B">
        <w:rPr>
          <w:rFonts w:eastAsia="Calibri" w:cs="Times New Roman"/>
          <w:spacing w:val="2"/>
          <w:szCs w:val="28"/>
        </w:rPr>
        <w:t>ới</w:t>
      </w:r>
      <w:r>
        <w:rPr>
          <w:rFonts w:eastAsia="Calibri" w:cs="Times New Roman"/>
          <w:spacing w:val="2"/>
          <w:szCs w:val="28"/>
        </w:rPr>
        <w:t>.</w:t>
      </w:r>
      <w:r w:rsidRPr="006F10BC">
        <w:rPr>
          <w:rFonts w:eastAsia="Calibri" w:cs="Times New Roman"/>
          <w:spacing w:val="2"/>
          <w:szCs w:val="28"/>
        </w:rPr>
        <w:t xml:space="preserve"> </w:t>
      </w:r>
    </w:p>
    <w:p w:rsidR="00941BA3" w:rsidRDefault="00941BA3" w:rsidP="00941BA3">
      <w:pPr>
        <w:tabs>
          <w:tab w:val="left" w:pos="720"/>
        </w:tabs>
        <w:spacing w:before="120"/>
        <w:ind w:firstLine="720"/>
        <w:jc w:val="both"/>
        <w:rPr>
          <w:szCs w:val="28"/>
        </w:rPr>
      </w:pPr>
      <w:r>
        <w:rPr>
          <w:rFonts w:eastAsia="Calibri" w:cs="Times New Roman"/>
          <w:spacing w:val="2"/>
          <w:szCs w:val="28"/>
        </w:rPr>
        <w:t>H</w:t>
      </w:r>
      <w:r w:rsidRPr="00A1153B">
        <w:rPr>
          <w:rFonts w:eastAsia="Calibri" w:cs="Times New Roman"/>
          <w:spacing w:val="2"/>
          <w:szCs w:val="28"/>
        </w:rPr>
        <w:t>àng</w:t>
      </w:r>
      <w:r>
        <w:rPr>
          <w:rFonts w:eastAsia="Calibri" w:cs="Times New Roman"/>
          <w:spacing w:val="2"/>
          <w:szCs w:val="28"/>
        </w:rPr>
        <w:t xml:space="preserve"> n</w:t>
      </w:r>
      <w:r w:rsidRPr="00A1153B">
        <w:rPr>
          <w:rFonts w:eastAsia="Calibri" w:cs="Times New Roman"/>
          <w:spacing w:val="2"/>
          <w:szCs w:val="28"/>
        </w:rPr>
        <w:t>ă</w:t>
      </w:r>
      <w:r>
        <w:rPr>
          <w:rFonts w:eastAsia="Calibri" w:cs="Times New Roman"/>
          <w:spacing w:val="2"/>
          <w:szCs w:val="28"/>
        </w:rPr>
        <w:t xml:space="preserve">m, </w:t>
      </w:r>
      <w:r w:rsidRPr="006F10BC">
        <w:rPr>
          <w:rFonts w:eastAsia="Calibri" w:cs="Times New Roman"/>
          <w:spacing w:val="2"/>
          <w:szCs w:val="28"/>
        </w:rPr>
        <w:t>UBND các huyện</w:t>
      </w:r>
      <w:r>
        <w:rPr>
          <w:rFonts w:eastAsia="Calibri" w:cs="Times New Roman"/>
          <w:spacing w:val="2"/>
          <w:szCs w:val="28"/>
        </w:rPr>
        <w:t xml:space="preserve"> (</w:t>
      </w:r>
      <w:r>
        <w:rPr>
          <w:rFonts w:eastAsia="Calibri" w:cs="Times New Roman"/>
          <w:szCs w:val="28"/>
        </w:rPr>
        <w:t>Đ</w:t>
      </w:r>
      <w:r w:rsidRPr="00A1153B">
        <w:rPr>
          <w:rFonts w:eastAsia="Calibri" w:cs="Times New Roman"/>
          <w:szCs w:val="28"/>
        </w:rPr>
        <w:t>ắ</w:t>
      </w:r>
      <w:r w:rsidRPr="006F10BC">
        <w:rPr>
          <w:rFonts w:eastAsia="Calibri" w:cs="Times New Roman"/>
          <w:szCs w:val="28"/>
        </w:rPr>
        <w:t>k R’lấp, Cư Jút</w:t>
      </w:r>
      <w:r>
        <w:rPr>
          <w:rFonts w:eastAsia="Calibri" w:cs="Times New Roman"/>
          <w:szCs w:val="28"/>
        </w:rPr>
        <w:t>, Kr</w:t>
      </w:r>
      <w:r w:rsidRPr="00A1153B">
        <w:rPr>
          <w:rFonts w:eastAsia="Calibri" w:cs="Times New Roman"/>
          <w:szCs w:val="28"/>
        </w:rPr>
        <w:t>ô</w:t>
      </w:r>
      <w:r>
        <w:rPr>
          <w:rFonts w:eastAsia="Calibri" w:cs="Times New Roman"/>
          <w:szCs w:val="28"/>
        </w:rPr>
        <w:t>ng N</w:t>
      </w:r>
      <w:r w:rsidRPr="00A1153B">
        <w:rPr>
          <w:rFonts w:eastAsia="Calibri" w:cs="Times New Roman"/>
          <w:szCs w:val="28"/>
        </w:rPr>
        <w:t>ô</w:t>
      </w:r>
      <w:r>
        <w:rPr>
          <w:rFonts w:eastAsia="Calibri" w:cs="Times New Roman"/>
          <w:szCs w:val="28"/>
        </w:rPr>
        <w:t>,..)</w:t>
      </w:r>
      <w:r w:rsidRPr="006F10BC">
        <w:rPr>
          <w:rFonts w:eastAsia="Calibri" w:cs="Times New Roman"/>
          <w:szCs w:val="28"/>
        </w:rPr>
        <w:t xml:space="preserve"> tổ chức lễ phát động phong trào ra quân thực hiện chương trình MTQG xây dựng nông thôn mới trên địa bàn </w:t>
      </w:r>
      <w:r>
        <w:rPr>
          <w:rFonts w:eastAsia="Calibri" w:cs="Times New Roman"/>
          <w:szCs w:val="28"/>
        </w:rPr>
        <w:t>huy</w:t>
      </w:r>
      <w:r w:rsidRPr="00A1153B">
        <w:rPr>
          <w:rFonts w:eastAsia="Calibri" w:cs="Times New Roman"/>
          <w:szCs w:val="28"/>
        </w:rPr>
        <w:t>ện</w:t>
      </w:r>
      <w:r w:rsidRPr="006F10BC">
        <w:rPr>
          <w:rFonts w:eastAsia="Calibri" w:cs="Times New Roman"/>
          <w:szCs w:val="28"/>
        </w:rPr>
        <w:t xml:space="preserve">; Ngoài ra, Đài Phát thanh truyền hình các huyện, thị xã đã sản xuất được </w:t>
      </w:r>
      <w:r>
        <w:rPr>
          <w:rFonts w:eastAsia="Calibri" w:cs="Times New Roman"/>
          <w:szCs w:val="28"/>
        </w:rPr>
        <w:t>h</w:t>
      </w:r>
      <w:r w:rsidRPr="00A1153B">
        <w:rPr>
          <w:rFonts w:eastAsia="Calibri" w:cs="Times New Roman"/>
          <w:szCs w:val="28"/>
        </w:rPr>
        <w:t>àng</w:t>
      </w:r>
      <w:r>
        <w:rPr>
          <w:rFonts w:eastAsia="Calibri" w:cs="Times New Roman"/>
          <w:szCs w:val="28"/>
        </w:rPr>
        <w:t xml:space="preserve"> tr</w:t>
      </w:r>
      <w:r w:rsidRPr="00A1153B">
        <w:rPr>
          <w:rFonts w:eastAsia="Calibri" w:cs="Times New Roman"/>
          <w:szCs w:val="28"/>
        </w:rPr>
        <w:t>ă</w:t>
      </w:r>
      <w:r>
        <w:rPr>
          <w:rFonts w:eastAsia="Calibri" w:cs="Times New Roman"/>
          <w:szCs w:val="28"/>
        </w:rPr>
        <w:t>m</w:t>
      </w:r>
      <w:r w:rsidRPr="006F10BC">
        <w:rPr>
          <w:rFonts w:eastAsia="Calibri" w:cs="Times New Roman"/>
          <w:szCs w:val="28"/>
        </w:rPr>
        <w:t xml:space="preserve"> chương trình truyền hình, truyền thanh phản ánh đầy đủ kịp thời các sự kiện kinh tế, chính trị, an ninh quốc phòng trên địa bàn huyện nhất là lĩnh vực liên quan đến Chương trình nông thôn mớ</w:t>
      </w:r>
      <w:r>
        <w:rPr>
          <w:szCs w:val="28"/>
        </w:rPr>
        <w:t>i.</w:t>
      </w:r>
    </w:p>
    <w:p w:rsidR="00941BA3" w:rsidRPr="009B3D08" w:rsidRDefault="00941BA3" w:rsidP="00941BA3">
      <w:pPr>
        <w:spacing w:before="120"/>
        <w:ind w:firstLine="720"/>
        <w:jc w:val="both"/>
        <w:rPr>
          <w:rFonts w:eastAsia="Arial Unicode MS" w:cs="Times New Roman"/>
          <w:szCs w:val="28"/>
          <w:u w:color="000000"/>
        </w:rPr>
      </w:pPr>
      <w:r>
        <w:rPr>
          <w:rFonts w:eastAsia="Arial Unicode MS"/>
          <w:szCs w:val="28"/>
          <w:u w:color="000000"/>
        </w:rPr>
        <w:t>Đ</w:t>
      </w:r>
      <w:r w:rsidRPr="0012374A">
        <w:rPr>
          <w:rFonts w:eastAsia="Arial Unicode MS"/>
          <w:szCs w:val="28"/>
          <w:u w:color="000000"/>
        </w:rPr>
        <w:t>ể</w:t>
      </w:r>
      <w:r>
        <w:rPr>
          <w:rFonts w:eastAsia="Arial Unicode MS"/>
          <w:szCs w:val="28"/>
          <w:u w:color="000000"/>
        </w:rPr>
        <w:t xml:space="preserve"> k</w:t>
      </w:r>
      <w:r w:rsidRPr="0012374A">
        <w:rPr>
          <w:rFonts w:eastAsia="Arial Unicode MS"/>
          <w:szCs w:val="28"/>
          <w:u w:color="000000"/>
        </w:rPr>
        <w:t>ịp</w:t>
      </w:r>
      <w:r>
        <w:rPr>
          <w:rFonts w:eastAsia="Arial Unicode MS"/>
          <w:szCs w:val="28"/>
          <w:u w:color="000000"/>
        </w:rPr>
        <w:t xml:space="preserve"> th</w:t>
      </w:r>
      <w:r w:rsidRPr="0012374A">
        <w:rPr>
          <w:rFonts w:eastAsia="Arial Unicode MS"/>
          <w:szCs w:val="28"/>
          <w:u w:color="000000"/>
        </w:rPr>
        <w:t>ời</w:t>
      </w:r>
      <w:r>
        <w:rPr>
          <w:rFonts w:eastAsia="Arial Unicode MS"/>
          <w:szCs w:val="28"/>
          <w:u w:color="000000"/>
        </w:rPr>
        <w:t xml:space="preserve"> khen thư</w:t>
      </w:r>
      <w:r w:rsidRPr="0012374A">
        <w:rPr>
          <w:rFonts w:eastAsia="Arial Unicode MS"/>
          <w:szCs w:val="28"/>
          <w:u w:color="000000"/>
        </w:rPr>
        <w:t>ởng</w:t>
      </w:r>
      <w:r>
        <w:rPr>
          <w:rFonts w:eastAsia="Arial Unicode MS"/>
          <w:szCs w:val="28"/>
          <w:u w:color="000000"/>
        </w:rPr>
        <w:t xml:space="preserve"> cho c</w:t>
      </w:r>
      <w:r w:rsidRPr="0012374A">
        <w:rPr>
          <w:rFonts w:eastAsia="Arial Unicode MS"/>
          <w:szCs w:val="28"/>
          <w:u w:color="000000"/>
        </w:rPr>
        <w:t>ác</w:t>
      </w:r>
      <w:r>
        <w:rPr>
          <w:rFonts w:eastAsia="Arial Unicode MS"/>
          <w:szCs w:val="28"/>
          <w:u w:color="000000"/>
        </w:rPr>
        <w:t xml:space="preserve"> t</w:t>
      </w:r>
      <w:r w:rsidRPr="0012374A">
        <w:rPr>
          <w:rFonts w:eastAsia="Arial Unicode MS"/>
          <w:szCs w:val="28"/>
          <w:u w:color="000000"/>
        </w:rPr>
        <w:t>ập</w:t>
      </w:r>
      <w:r>
        <w:rPr>
          <w:rFonts w:eastAsia="Arial Unicode MS"/>
          <w:szCs w:val="28"/>
          <w:u w:color="000000"/>
        </w:rPr>
        <w:t xml:space="preserve"> th</w:t>
      </w:r>
      <w:r w:rsidRPr="0012374A">
        <w:rPr>
          <w:rFonts w:eastAsia="Arial Unicode MS"/>
          <w:szCs w:val="28"/>
          <w:u w:color="000000"/>
        </w:rPr>
        <w:t>ể</w:t>
      </w:r>
      <w:r>
        <w:rPr>
          <w:rFonts w:eastAsia="Arial Unicode MS"/>
          <w:szCs w:val="28"/>
          <w:u w:color="000000"/>
        </w:rPr>
        <w:t>, c</w:t>
      </w:r>
      <w:r w:rsidRPr="0012374A">
        <w:rPr>
          <w:rFonts w:eastAsia="Arial Unicode MS"/>
          <w:szCs w:val="28"/>
          <w:u w:color="000000"/>
        </w:rPr>
        <w:t>á</w:t>
      </w:r>
      <w:r>
        <w:rPr>
          <w:rFonts w:eastAsia="Arial Unicode MS"/>
          <w:szCs w:val="28"/>
          <w:u w:color="000000"/>
        </w:rPr>
        <w:t xml:space="preserve"> nh</w:t>
      </w:r>
      <w:r w:rsidRPr="0012374A">
        <w:rPr>
          <w:rFonts w:eastAsia="Arial Unicode MS"/>
          <w:szCs w:val="28"/>
          <w:u w:color="000000"/>
        </w:rPr>
        <w:t>â</w:t>
      </w:r>
      <w:r>
        <w:rPr>
          <w:rFonts w:eastAsia="Arial Unicode MS"/>
          <w:szCs w:val="28"/>
          <w:u w:color="000000"/>
        </w:rPr>
        <w:t>n c</w:t>
      </w:r>
      <w:r w:rsidRPr="0012374A">
        <w:rPr>
          <w:rFonts w:eastAsia="Arial Unicode MS"/>
          <w:szCs w:val="28"/>
          <w:u w:color="000000"/>
        </w:rPr>
        <w:t>ó</w:t>
      </w:r>
      <w:r>
        <w:rPr>
          <w:rFonts w:eastAsia="Arial Unicode MS"/>
          <w:szCs w:val="28"/>
          <w:u w:color="000000"/>
        </w:rPr>
        <w:t xml:space="preserve"> th</w:t>
      </w:r>
      <w:r w:rsidRPr="0012374A">
        <w:rPr>
          <w:rFonts w:eastAsia="Arial Unicode MS"/>
          <w:szCs w:val="28"/>
          <w:u w:color="000000"/>
        </w:rPr>
        <w:t>ành</w:t>
      </w:r>
      <w:r>
        <w:rPr>
          <w:rFonts w:eastAsia="Arial Unicode MS"/>
          <w:szCs w:val="28"/>
          <w:u w:color="000000"/>
        </w:rPr>
        <w:t xml:space="preserve"> t</w:t>
      </w:r>
      <w:r w:rsidRPr="0012374A">
        <w:rPr>
          <w:rFonts w:eastAsia="Arial Unicode MS"/>
          <w:szCs w:val="28"/>
          <w:u w:color="000000"/>
        </w:rPr>
        <w:t>ích</w:t>
      </w:r>
      <w:r>
        <w:rPr>
          <w:rFonts w:eastAsia="Arial Unicode MS"/>
          <w:szCs w:val="28"/>
          <w:u w:color="000000"/>
        </w:rPr>
        <w:t xml:space="preserve"> xu</w:t>
      </w:r>
      <w:r w:rsidRPr="0012374A">
        <w:rPr>
          <w:rFonts w:eastAsia="Arial Unicode MS"/>
          <w:szCs w:val="28"/>
          <w:u w:color="000000"/>
        </w:rPr>
        <w:t>ất</w:t>
      </w:r>
      <w:r>
        <w:rPr>
          <w:rFonts w:eastAsia="Arial Unicode MS"/>
          <w:szCs w:val="28"/>
          <w:u w:color="000000"/>
        </w:rPr>
        <w:t xml:space="preserve"> s</w:t>
      </w:r>
      <w:r w:rsidRPr="0012374A">
        <w:rPr>
          <w:rFonts w:eastAsia="Arial Unicode MS"/>
          <w:szCs w:val="28"/>
          <w:u w:color="000000"/>
        </w:rPr>
        <w:t>ắc</w:t>
      </w:r>
      <w:r>
        <w:rPr>
          <w:rFonts w:eastAsia="Arial Unicode MS"/>
          <w:szCs w:val="28"/>
          <w:u w:color="000000"/>
        </w:rPr>
        <w:t xml:space="preserve"> trong x</w:t>
      </w:r>
      <w:r w:rsidRPr="0012374A">
        <w:rPr>
          <w:rFonts w:eastAsia="Arial Unicode MS"/>
          <w:szCs w:val="28"/>
          <w:u w:color="000000"/>
        </w:rPr>
        <w:t>â</w:t>
      </w:r>
      <w:r>
        <w:rPr>
          <w:rFonts w:eastAsia="Arial Unicode MS"/>
          <w:szCs w:val="28"/>
          <w:u w:color="000000"/>
        </w:rPr>
        <w:t>y d</w:t>
      </w:r>
      <w:r w:rsidRPr="0012374A">
        <w:rPr>
          <w:rFonts w:eastAsia="Arial Unicode MS"/>
          <w:szCs w:val="28"/>
          <w:u w:color="000000"/>
        </w:rPr>
        <w:t>ựng</w:t>
      </w:r>
      <w:r>
        <w:rPr>
          <w:rFonts w:eastAsia="Arial Unicode MS"/>
          <w:szCs w:val="28"/>
          <w:u w:color="000000"/>
        </w:rPr>
        <w:t xml:space="preserve"> n</w:t>
      </w:r>
      <w:r w:rsidRPr="0012374A">
        <w:rPr>
          <w:rFonts w:eastAsia="Arial Unicode MS"/>
          <w:szCs w:val="28"/>
          <w:u w:color="000000"/>
        </w:rPr>
        <w:t>ô</w:t>
      </w:r>
      <w:r>
        <w:rPr>
          <w:rFonts w:eastAsia="Arial Unicode MS"/>
          <w:szCs w:val="28"/>
          <w:u w:color="000000"/>
        </w:rPr>
        <w:t>ng th</w:t>
      </w:r>
      <w:r w:rsidRPr="0012374A">
        <w:rPr>
          <w:rFonts w:eastAsia="Arial Unicode MS"/>
          <w:szCs w:val="28"/>
          <w:u w:color="000000"/>
        </w:rPr>
        <w:t>ô</w:t>
      </w:r>
      <w:r>
        <w:rPr>
          <w:rFonts w:eastAsia="Arial Unicode MS"/>
          <w:szCs w:val="28"/>
          <w:u w:color="000000"/>
        </w:rPr>
        <w:t>n m</w:t>
      </w:r>
      <w:r w:rsidRPr="0012374A">
        <w:rPr>
          <w:rFonts w:eastAsia="Arial Unicode MS"/>
          <w:szCs w:val="28"/>
          <w:u w:color="000000"/>
        </w:rPr>
        <w:t>ới</w:t>
      </w:r>
      <w:r>
        <w:rPr>
          <w:rFonts w:eastAsia="Arial Unicode MS"/>
          <w:szCs w:val="28"/>
          <w:u w:color="000000"/>
        </w:rPr>
        <w:t xml:space="preserve"> UBND t</w:t>
      </w:r>
      <w:r w:rsidRPr="0012374A">
        <w:rPr>
          <w:rFonts w:eastAsia="Arial Unicode MS"/>
          <w:szCs w:val="28"/>
          <w:u w:color="000000"/>
        </w:rPr>
        <w:t>ỉnh</w:t>
      </w:r>
      <w:r>
        <w:rPr>
          <w:rFonts w:eastAsia="Arial Unicode MS"/>
          <w:szCs w:val="28"/>
          <w:u w:color="000000"/>
        </w:rPr>
        <w:t xml:space="preserve"> </w:t>
      </w:r>
      <w:r w:rsidRPr="0012374A">
        <w:rPr>
          <w:rFonts w:eastAsia="Arial Unicode MS"/>
          <w:szCs w:val="28"/>
          <w:u w:color="000000"/>
        </w:rPr>
        <w:t>đã</w:t>
      </w:r>
      <w:r>
        <w:rPr>
          <w:rFonts w:eastAsia="Arial Unicode MS"/>
          <w:szCs w:val="28"/>
          <w:u w:color="000000"/>
        </w:rPr>
        <w:t xml:space="preserve"> ban h</w:t>
      </w:r>
      <w:r w:rsidRPr="0012374A">
        <w:rPr>
          <w:rFonts w:eastAsia="Arial Unicode MS"/>
          <w:szCs w:val="28"/>
          <w:u w:color="000000"/>
        </w:rPr>
        <w:t>ành</w:t>
      </w:r>
      <w:r>
        <w:rPr>
          <w:rFonts w:eastAsia="Arial Unicode MS"/>
          <w:szCs w:val="28"/>
          <w:u w:color="000000"/>
        </w:rPr>
        <w:t xml:space="preserve"> Quy</w:t>
      </w:r>
      <w:r w:rsidRPr="0012374A">
        <w:rPr>
          <w:rFonts w:eastAsia="Arial Unicode MS"/>
          <w:szCs w:val="28"/>
          <w:u w:color="000000"/>
        </w:rPr>
        <w:t>ết</w:t>
      </w:r>
      <w:r>
        <w:rPr>
          <w:rFonts w:eastAsia="Arial Unicode MS"/>
          <w:szCs w:val="28"/>
          <w:u w:color="000000"/>
        </w:rPr>
        <w:t xml:space="preserve"> đ</w:t>
      </w:r>
      <w:r w:rsidRPr="0012374A">
        <w:rPr>
          <w:rFonts w:eastAsia="Arial Unicode MS"/>
          <w:szCs w:val="28"/>
          <w:u w:color="000000"/>
        </w:rPr>
        <w:t>ịnh</w:t>
      </w:r>
      <w:r>
        <w:rPr>
          <w:rFonts w:eastAsia="Arial Unicode MS"/>
          <w:szCs w:val="28"/>
          <w:u w:color="000000"/>
        </w:rPr>
        <w:t xml:space="preserve"> s</w:t>
      </w:r>
      <w:r w:rsidRPr="0012374A">
        <w:rPr>
          <w:rFonts w:eastAsia="Arial Unicode MS"/>
          <w:szCs w:val="28"/>
          <w:u w:color="000000"/>
        </w:rPr>
        <w:t>ố</w:t>
      </w:r>
      <w:r>
        <w:rPr>
          <w:rFonts w:eastAsia="Arial Unicode MS"/>
          <w:szCs w:val="28"/>
          <w:u w:color="000000"/>
        </w:rPr>
        <w:t xml:space="preserve"> 1122/Q</w:t>
      </w:r>
      <w:r w:rsidRPr="0012374A">
        <w:rPr>
          <w:rFonts w:eastAsia="Arial Unicode MS"/>
          <w:szCs w:val="28"/>
          <w:u w:color="000000"/>
        </w:rPr>
        <w:t>Đ</w:t>
      </w:r>
      <w:r>
        <w:rPr>
          <w:rFonts w:eastAsia="Arial Unicode MS"/>
          <w:szCs w:val="28"/>
          <w:u w:color="000000"/>
        </w:rPr>
        <w:t>-UBND ng</w:t>
      </w:r>
      <w:r w:rsidRPr="0012374A">
        <w:rPr>
          <w:rFonts w:eastAsia="Arial Unicode MS"/>
          <w:szCs w:val="28"/>
          <w:u w:color="000000"/>
        </w:rPr>
        <w:t>ày</w:t>
      </w:r>
      <w:r>
        <w:rPr>
          <w:rFonts w:eastAsia="Arial Unicode MS"/>
          <w:szCs w:val="28"/>
          <w:u w:color="000000"/>
        </w:rPr>
        <w:t xml:space="preserve"> 04/7/2017 v</w:t>
      </w:r>
      <w:r w:rsidRPr="0012374A">
        <w:rPr>
          <w:rFonts w:eastAsia="Arial Unicode MS"/>
          <w:szCs w:val="28"/>
          <w:u w:color="000000"/>
        </w:rPr>
        <w:t>ề</w:t>
      </w:r>
      <w:r>
        <w:rPr>
          <w:rFonts w:eastAsia="Arial Unicode MS"/>
          <w:szCs w:val="28"/>
          <w:u w:color="000000"/>
        </w:rPr>
        <w:t xml:space="preserve"> ban h</w:t>
      </w:r>
      <w:r w:rsidRPr="0012374A">
        <w:rPr>
          <w:rFonts w:eastAsia="Arial Unicode MS"/>
          <w:szCs w:val="28"/>
          <w:u w:color="000000"/>
        </w:rPr>
        <w:t>ành</w:t>
      </w:r>
      <w:r>
        <w:rPr>
          <w:rFonts w:eastAsia="Arial Unicode MS"/>
          <w:szCs w:val="28"/>
          <w:u w:color="000000"/>
        </w:rPr>
        <w:t xml:space="preserve"> Quy </w:t>
      </w:r>
      <w:r w:rsidRPr="0012374A">
        <w:rPr>
          <w:rFonts w:eastAsia="Arial Unicode MS"/>
          <w:szCs w:val="28"/>
          <w:u w:color="000000"/>
        </w:rPr>
        <w:t>định</w:t>
      </w:r>
      <w:r>
        <w:rPr>
          <w:rFonts w:eastAsia="Arial Unicode MS"/>
          <w:szCs w:val="28"/>
          <w:u w:color="000000"/>
        </w:rPr>
        <w:t xml:space="preserve"> khen thư</w:t>
      </w:r>
      <w:r w:rsidRPr="0012374A">
        <w:rPr>
          <w:rFonts w:eastAsia="Arial Unicode MS"/>
          <w:szCs w:val="28"/>
          <w:u w:color="000000"/>
        </w:rPr>
        <w:t>ởng</w:t>
      </w:r>
      <w:r>
        <w:rPr>
          <w:rFonts w:eastAsia="Arial Unicode MS"/>
          <w:szCs w:val="28"/>
          <w:u w:color="000000"/>
        </w:rPr>
        <w:t xml:space="preserve"> trong phong tr</w:t>
      </w:r>
      <w:r w:rsidRPr="0012374A">
        <w:rPr>
          <w:rFonts w:eastAsia="Arial Unicode MS"/>
          <w:szCs w:val="28"/>
          <w:u w:color="000000"/>
        </w:rPr>
        <w:t>ào</w:t>
      </w:r>
      <w:r>
        <w:rPr>
          <w:rFonts w:eastAsia="Arial Unicode MS"/>
          <w:szCs w:val="28"/>
          <w:u w:color="000000"/>
        </w:rPr>
        <w:t xml:space="preserve"> thi </w:t>
      </w:r>
      <w:r w:rsidRPr="0012374A">
        <w:rPr>
          <w:rFonts w:eastAsia="Arial Unicode MS"/>
          <w:szCs w:val="28"/>
          <w:u w:color="000000"/>
        </w:rPr>
        <w:t>đ</w:t>
      </w:r>
      <w:r>
        <w:rPr>
          <w:rFonts w:eastAsia="Arial Unicode MS"/>
          <w:szCs w:val="28"/>
          <w:u w:color="000000"/>
        </w:rPr>
        <w:t>ua “Đ</w:t>
      </w:r>
      <w:r w:rsidRPr="0012374A">
        <w:rPr>
          <w:rFonts w:eastAsia="Arial Unicode MS"/>
          <w:szCs w:val="28"/>
          <w:u w:color="000000"/>
        </w:rPr>
        <w:t>ắ</w:t>
      </w:r>
      <w:r>
        <w:rPr>
          <w:rFonts w:eastAsia="Arial Unicode MS"/>
          <w:szCs w:val="28"/>
          <w:u w:color="000000"/>
        </w:rPr>
        <w:t>k N</w:t>
      </w:r>
      <w:r w:rsidRPr="0012374A">
        <w:rPr>
          <w:rFonts w:eastAsia="Arial Unicode MS"/>
          <w:szCs w:val="28"/>
          <w:u w:color="000000"/>
        </w:rPr>
        <w:t>ô</w:t>
      </w:r>
      <w:r>
        <w:rPr>
          <w:rFonts w:eastAsia="Arial Unicode MS"/>
          <w:szCs w:val="28"/>
          <w:u w:color="000000"/>
        </w:rPr>
        <w:t>ng chung s</w:t>
      </w:r>
      <w:r w:rsidRPr="0012374A">
        <w:rPr>
          <w:rFonts w:eastAsia="Arial Unicode MS"/>
          <w:szCs w:val="28"/>
          <w:u w:color="000000"/>
        </w:rPr>
        <w:t>ức</w:t>
      </w:r>
      <w:r>
        <w:rPr>
          <w:rFonts w:eastAsia="Arial Unicode MS"/>
          <w:szCs w:val="28"/>
          <w:u w:color="000000"/>
        </w:rPr>
        <w:t xml:space="preserve"> x</w:t>
      </w:r>
      <w:r w:rsidRPr="0012374A">
        <w:rPr>
          <w:rFonts w:eastAsia="Arial Unicode MS"/>
          <w:szCs w:val="28"/>
          <w:u w:color="000000"/>
        </w:rPr>
        <w:t>â</w:t>
      </w:r>
      <w:r>
        <w:rPr>
          <w:rFonts w:eastAsia="Arial Unicode MS"/>
          <w:szCs w:val="28"/>
          <w:u w:color="000000"/>
        </w:rPr>
        <w:t>y d</w:t>
      </w:r>
      <w:r w:rsidRPr="0012374A">
        <w:rPr>
          <w:rFonts w:eastAsia="Arial Unicode MS"/>
          <w:szCs w:val="28"/>
          <w:u w:color="000000"/>
        </w:rPr>
        <w:t>ựng</w:t>
      </w:r>
      <w:r>
        <w:rPr>
          <w:rFonts w:eastAsia="Arial Unicode MS"/>
          <w:szCs w:val="28"/>
          <w:u w:color="000000"/>
        </w:rPr>
        <w:t xml:space="preserve"> n</w:t>
      </w:r>
      <w:r w:rsidRPr="0012374A">
        <w:rPr>
          <w:rFonts w:eastAsia="Arial Unicode MS"/>
          <w:szCs w:val="28"/>
          <w:u w:color="000000"/>
        </w:rPr>
        <w:t>ô</w:t>
      </w:r>
      <w:r>
        <w:rPr>
          <w:rFonts w:eastAsia="Arial Unicode MS"/>
          <w:szCs w:val="28"/>
          <w:u w:color="000000"/>
        </w:rPr>
        <w:t>ng th</w:t>
      </w:r>
      <w:r w:rsidRPr="0012374A">
        <w:rPr>
          <w:rFonts w:eastAsia="Arial Unicode MS"/>
          <w:szCs w:val="28"/>
          <w:u w:color="000000"/>
        </w:rPr>
        <w:t>ô</w:t>
      </w:r>
      <w:r>
        <w:rPr>
          <w:rFonts w:eastAsia="Arial Unicode MS"/>
          <w:szCs w:val="28"/>
          <w:u w:color="000000"/>
        </w:rPr>
        <w:t>n m</w:t>
      </w:r>
      <w:r w:rsidRPr="0012374A">
        <w:rPr>
          <w:rFonts w:eastAsia="Arial Unicode MS"/>
          <w:szCs w:val="28"/>
          <w:u w:color="000000"/>
        </w:rPr>
        <w:t>ới</w:t>
      </w:r>
      <w:r>
        <w:rPr>
          <w:rFonts w:eastAsia="Arial Unicode MS"/>
          <w:szCs w:val="28"/>
          <w:u w:color="000000"/>
        </w:rPr>
        <w:t xml:space="preserve"> giai </w:t>
      </w:r>
      <w:r w:rsidRPr="0012374A">
        <w:rPr>
          <w:rFonts w:eastAsia="Arial Unicode MS"/>
          <w:szCs w:val="28"/>
          <w:u w:color="000000"/>
        </w:rPr>
        <w:t>đ</w:t>
      </w:r>
      <w:r>
        <w:rPr>
          <w:rFonts w:eastAsia="Arial Unicode MS"/>
          <w:szCs w:val="28"/>
          <w:u w:color="000000"/>
        </w:rPr>
        <w:t>o</w:t>
      </w:r>
      <w:r w:rsidRPr="0012374A">
        <w:rPr>
          <w:rFonts w:eastAsia="Arial Unicode MS"/>
          <w:szCs w:val="28"/>
          <w:u w:color="000000"/>
        </w:rPr>
        <w:t>ạn</w:t>
      </w:r>
      <w:r>
        <w:rPr>
          <w:rFonts w:eastAsia="Arial Unicode MS"/>
          <w:szCs w:val="28"/>
          <w:u w:color="000000"/>
        </w:rPr>
        <w:t xml:space="preserve"> 2017-2020” v</w:t>
      </w:r>
      <w:r w:rsidRPr="0048777F">
        <w:rPr>
          <w:rFonts w:eastAsia="Arial Unicode MS"/>
          <w:szCs w:val="28"/>
          <w:u w:color="000000"/>
        </w:rPr>
        <w:t>à</w:t>
      </w:r>
      <w:r>
        <w:rPr>
          <w:rFonts w:eastAsia="Arial Unicode MS"/>
          <w:szCs w:val="28"/>
          <w:u w:color="000000"/>
        </w:rPr>
        <w:t xml:space="preserve"> hi</w:t>
      </w:r>
      <w:r w:rsidRPr="0048777F">
        <w:rPr>
          <w:rFonts w:eastAsia="Arial Unicode MS"/>
          <w:szCs w:val="28"/>
          <w:u w:color="000000"/>
        </w:rPr>
        <w:t>ện</w:t>
      </w:r>
      <w:r>
        <w:rPr>
          <w:rFonts w:eastAsia="Arial Unicode MS"/>
          <w:szCs w:val="28"/>
          <w:u w:color="000000"/>
        </w:rPr>
        <w:t xml:space="preserve"> nay c</w:t>
      </w:r>
      <w:r w:rsidRPr="0048777F">
        <w:rPr>
          <w:rFonts w:eastAsia="Arial Unicode MS"/>
          <w:szCs w:val="28"/>
          <w:u w:color="000000"/>
        </w:rPr>
        <w:t>ác</w:t>
      </w:r>
      <w:r>
        <w:rPr>
          <w:rFonts w:eastAsia="Arial Unicode MS"/>
          <w:szCs w:val="28"/>
          <w:u w:color="000000"/>
        </w:rPr>
        <w:t xml:space="preserve"> </w:t>
      </w:r>
      <w:r w:rsidRPr="0048777F">
        <w:rPr>
          <w:rFonts w:eastAsia="Arial Unicode MS"/>
          <w:szCs w:val="28"/>
          <w:u w:color="000000"/>
        </w:rPr>
        <w:t>đơ</w:t>
      </w:r>
      <w:r>
        <w:rPr>
          <w:rFonts w:eastAsia="Arial Unicode MS"/>
          <w:szCs w:val="28"/>
          <w:u w:color="000000"/>
        </w:rPr>
        <w:t>n v</w:t>
      </w:r>
      <w:r w:rsidRPr="0048777F">
        <w:rPr>
          <w:rFonts w:eastAsia="Arial Unicode MS"/>
          <w:szCs w:val="28"/>
          <w:u w:color="000000"/>
        </w:rPr>
        <w:t>ị</w:t>
      </w:r>
      <w:r>
        <w:rPr>
          <w:rFonts w:eastAsia="Arial Unicode MS"/>
          <w:szCs w:val="28"/>
          <w:u w:color="000000"/>
        </w:rPr>
        <w:t xml:space="preserve">, </w:t>
      </w:r>
      <w:r w:rsidRPr="0048777F">
        <w:rPr>
          <w:rFonts w:eastAsia="Arial Unicode MS"/>
          <w:szCs w:val="28"/>
          <w:u w:color="000000"/>
        </w:rPr>
        <w:t>địa</w:t>
      </w:r>
      <w:r>
        <w:rPr>
          <w:rFonts w:eastAsia="Arial Unicode MS"/>
          <w:szCs w:val="28"/>
          <w:u w:color="000000"/>
        </w:rPr>
        <w:t xml:space="preserve"> ph</w:t>
      </w:r>
      <w:r w:rsidRPr="0048777F">
        <w:rPr>
          <w:rFonts w:eastAsia="Arial Unicode MS"/>
          <w:szCs w:val="28"/>
          <w:u w:color="000000"/>
        </w:rPr>
        <w:t>ương</w:t>
      </w:r>
      <w:r>
        <w:rPr>
          <w:rFonts w:eastAsia="Arial Unicode MS"/>
          <w:szCs w:val="28"/>
          <w:u w:color="000000"/>
        </w:rPr>
        <w:t xml:space="preserve"> </w:t>
      </w:r>
      <w:r w:rsidRPr="0048777F">
        <w:rPr>
          <w:rFonts w:eastAsia="Arial Unicode MS"/>
          <w:szCs w:val="28"/>
          <w:u w:color="000000"/>
        </w:rPr>
        <w:t>đ</w:t>
      </w:r>
      <w:r>
        <w:rPr>
          <w:rFonts w:eastAsia="Arial Unicode MS"/>
          <w:szCs w:val="28"/>
          <w:u w:color="000000"/>
        </w:rPr>
        <w:t>ang tri</w:t>
      </w:r>
      <w:r w:rsidRPr="0048777F">
        <w:rPr>
          <w:rFonts w:eastAsia="Arial Unicode MS"/>
          <w:szCs w:val="28"/>
          <w:u w:color="000000"/>
        </w:rPr>
        <w:t>ển</w:t>
      </w:r>
      <w:r>
        <w:rPr>
          <w:rFonts w:eastAsia="Arial Unicode MS"/>
          <w:szCs w:val="28"/>
          <w:u w:color="000000"/>
        </w:rPr>
        <w:t xml:space="preserve"> khai th</w:t>
      </w:r>
      <w:r w:rsidRPr="0048777F">
        <w:rPr>
          <w:rFonts w:eastAsia="Arial Unicode MS"/>
          <w:szCs w:val="28"/>
          <w:u w:color="000000"/>
        </w:rPr>
        <w:t>ực</w:t>
      </w:r>
      <w:r>
        <w:rPr>
          <w:rFonts w:eastAsia="Arial Unicode MS"/>
          <w:szCs w:val="28"/>
          <w:u w:color="000000"/>
        </w:rPr>
        <w:t xml:space="preserve"> hi</w:t>
      </w:r>
      <w:r w:rsidRPr="0048777F">
        <w:rPr>
          <w:rFonts w:eastAsia="Arial Unicode MS"/>
          <w:szCs w:val="28"/>
          <w:u w:color="000000"/>
        </w:rPr>
        <w:t>ện</w:t>
      </w:r>
      <w:r>
        <w:rPr>
          <w:rFonts w:eastAsia="Arial Unicode MS"/>
          <w:szCs w:val="28"/>
          <w:u w:color="000000"/>
        </w:rPr>
        <w:t>.</w:t>
      </w:r>
    </w:p>
    <w:p w:rsidR="00941BA3" w:rsidRDefault="00941BA3" w:rsidP="00941BA3">
      <w:pPr>
        <w:spacing w:before="120"/>
        <w:ind w:firstLine="720"/>
        <w:jc w:val="both"/>
        <w:rPr>
          <w:rFonts w:eastAsia="Arial Unicode MS"/>
          <w:szCs w:val="28"/>
          <w:u w:color="000000"/>
        </w:rPr>
      </w:pPr>
      <w:r w:rsidRPr="006F10BC">
        <w:rPr>
          <w:rFonts w:eastAsia="Arial Unicode MS" w:cs="Times New Roman"/>
          <w:szCs w:val="28"/>
          <w:u w:color="000000"/>
        </w:rPr>
        <w:t xml:space="preserve">Nhìn chung, công tác tuyên truyền, vận động về xây dựng nông thôn mới </w:t>
      </w:r>
      <w:r>
        <w:rPr>
          <w:rFonts w:eastAsia="Arial Unicode MS" w:cs="Times New Roman"/>
          <w:szCs w:val="28"/>
          <w:u w:color="000000"/>
        </w:rPr>
        <w:t>trong th</w:t>
      </w:r>
      <w:r w:rsidRPr="009B3D08">
        <w:rPr>
          <w:rFonts w:eastAsia="Arial Unicode MS"/>
          <w:szCs w:val="28"/>
          <w:u w:color="000000"/>
        </w:rPr>
        <w:t>ờ</w:t>
      </w:r>
      <w:r w:rsidRPr="00A1153B">
        <w:rPr>
          <w:rFonts w:eastAsia="Arial Unicode MS" w:cs="Times New Roman"/>
          <w:szCs w:val="28"/>
          <w:u w:color="000000"/>
        </w:rPr>
        <w:t>i</w:t>
      </w:r>
      <w:r>
        <w:rPr>
          <w:rFonts w:eastAsia="Arial Unicode MS" w:cs="Times New Roman"/>
          <w:szCs w:val="28"/>
          <w:u w:color="000000"/>
        </w:rPr>
        <w:t xml:space="preserve"> gian qua </w:t>
      </w:r>
      <w:r w:rsidRPr="006F10BC">
        <w:rPr>
          <w:rFonts w:eastAsia="Arial Unicode MS" w:cs="Times New Roman"/>
          <w:szCs w:val="28"/>
          <w:u w:color="000000"/>
        </w:rPr>
        <w:t xml:space="preserve">được các cấp, các ngành </w:t>
      </w:r>
      <w:r>
        <w:rPr>
          <w:rFonts w:eastAsia="Arial Unicode MS"/>
          <w:szCs w:val="28"/>
          <w:u w:color="000000"/>
        </w:rPr>
        <w:t>ti</w:t>
      </w:r>
      <w:r w:rsidRPr="009B3D08">
        <w:rPr>
          <w:rFonts w:eastAsia="Arial Unicode MS"/>
          <w:szCs w:val="28"/>
          <w:u w:color="000000"/>
        </w:rPr>
        <w:t>ếp</w:t>
      </w:r>
      <w:r>
        <w:rPr>
          <w:rFonts w:eastAsia="Arial Unicode MS"/>
          <w:szCs w:val="28"/>
          <w:u w:color="000000"/>
        </w:rPr>
        <w:t xml:space="preserve"> t</w:t>
      </w:r>
      <w:r w:rsidRPr="009B3D08">
        <w:rPr>
          <w:rFonts w:eastAsia="Arial Unicode MS"/>
          <w:szCs w:val="28"/>
          <w:u w:color="000000"/>
        </w:rPr>
        <w:t>ục</w:t>
      </w:r>
      <w:r>
        <w:rPr>
          <w:rFonts w:eastAsia="Arial Unicode MS"/>
          <w:szCs w:val="28"/>
          <w:u w:color="000000"/>
        </w:rPr>
        <w:t xml:space="preserve"> </w:t>
      </w:r>
      <w:r w:rsidRPr="006F10BC">
        <w:rPr>
          <w:rFonts w:eastAsia="Arial Unicode MS" w:cs="Times New Roman"/>
          <w:szCs w:val="28"/>
          <w:u w:color="000000"/>
        </w:rPr>
        <w:t xml:space="preserve">quan tâm thực hiện đúng mức, kịp thời, nâng cao được nhận thức, chuyển biến hành động của cấp ủy đảng, chính quyền, đoàn thể các cấp, cán bộ, đảng viên và quần chúng nhân dân về thực hiện Chương trình xây dựng nông thôn mới; đa số người dân ý thức được vai trò chủ thể của mình, khắc phục tư tưởng trông chờ, ỷ lại, chủ động tích cực tham gia xây dựng nông thôn mới với nhiều cách làm sáng tạo và có ý </w:t>
      </w:r>
      <w:r w:rsidRPr="006F10BC">
        <w:rPr>
          <w:rFonts w:eastAsia="Arial Unicode MS" w:cs="Times New Roman"/>
          <w:szCs w:val="28"/>
          <w:u w:color="000000"/>
        </w:rPr>
        <w:lastRenderedPageBreak/>
        <w:t>thức trong việc đóng góp ngày công, vật chất, hiến đất đai,...để xây dựng các công trình cơ sở hạ tầng thiết yếu trên địa bàn. Chương trình mục tiêu quốc gia xây dựng nông thôn mới trở thành phong trào có sức lan toả mạnh mẽ, huy động cả hệ thống chính trị vào cuộc, được toàn xã hội quan tâm, hưởng ứng tham gia tích cực.</w:t>
      </w:r>
    </w:p>
    <w:p w:rsidR="00941BA3" w:rsidRPr="000C29EE" w:rsidRDefault="009B7335" w:rsidP="00941BA3">
      <w:pPr>
        <w:spacing w:before="120"/>
        <w:ind w:firstLine="720"/>
        <w:jc w:val="both"/>
        <w:rPr>
          <w:rFonts w:eastAsia="Arial Unicode MS"/>
          <w:i/>
          <w:szCs w:val="28"/>
          <w:u w:color="000000"/>
        </w:rPr>
      </w:pPr>
      <w:r>
        <w:rPr>
          <w:rFonts w:cs="Times New Roman"/>
          <w:i/>
        </w:rPr>
        <w:t>1.1.</w:t>
      </w:r>
      <w:r w:rsidR="00941BA3" w:rsidRPr="000C29EE">
        <w:rPr>
          <w:rFonts w:cs="Times New Roman"/>
          <w:i/>
        </w:rPr>
        <w:t>2. Hàng năm có kế hoạch bố trí nguồn ngân sách địa phương tham gia cùng nguồn vốn ngân sách Trung ương để xây dựng Chương trình nông thôn mới theo quy định tại Quyết định số 12/2017/QĐ-TTg ngày 22/4/2017 của Thủ tướng Chính phủ“Quy định nguyên tắc, tiêu chí, định mức phân bổ vốn ngân sách Trung ương và tỷ lệ vốn đối ứng của ngân sách địa phương thực hiện Chương trình mục tiêu quốc gia xây dựng nông thôn mới giai đoạn 2016-2020”.</w:t>
      </w:r>
    </w:p>
    <w:p w:rsidR="00941BA3" w:rsidRDefault="00941BA3" w:rsidP="00941BA3">
      <w:pPr>
        <w:spacing w:before="120"/>
        <w:ind w:firstLine="720"/>
        <w:jc w:val="both"/>
        <w:rPr>
          <w:rFonts w:cs="Times New Roman"/>
          <w:i/>
        </w:rPr>
      </w:pPr>
      <w:r>
        <w:rPr>
          <w:rFonts w:cs="Times New Roman"/>
        </w:rPr>
        <w:t>Ngày 22/4/2017 Thủ tướng Chính phủ đã ban hành Quyết định số 12/2017/QĐ-TTg về ban hành quy định, nguyên tắc, tiêu chí, định mức phân bổ vốn ngân sách Trung ương và tỷ lệ vốn đối ứng của ngân sách địa phương thực hiện Chương trình mục tiêu quốc gia xây dựng nông thôn mới giai đoạn 2016-2020. Theo đó, hàng năm các địa phương phải bố trí vốn ngân sách địa phương đối ứng với vốn ngân sách Trung ương hỗ trợ để thực hiện Chương trình xây dựng nông thôn mới; với tỉnh Đắk Nông thì phải bố trí vốn đối ứng thực hiện Chương trình theo tỷ lệ 1:1. Nhưng hiện nay tỉnh đang gặp nhiều khó khăn, chưa cân đối được ngân sách, do đó trong những năm qua chưa tham mưu cho HĐND tỉnh bố trí nguồn vốn ngân sách địa phương để chi cho thực hiện Chương trình xây dựng nông thôn mới. Tuy nhiên, hàng năm căn cứ vào các mục tiêu phấn đấu và nhu cầu nguồn vốn, nhất là tại các xã phấn đấu đạt chuẩn thì UBND tỉnh đã cân đối, lồng ghép các nguồn vốn để hỗ trợ, bố trí thêm cho các địa phương; trong năm 2017-2018 cũng đã bố trí được 28,816 tỷ đồng ngân sách tỉnh cho các địa phương thực hiện xây dựng nông thôn mới; ngoài ra chỉ đạo các địa phương cân đối, bố trí ngân sách huyện, xã cho Chương trình, trong năm 2017-2018 các huyện, thị xã bố trí được khoảng 69,552 tỷ đồng. Trong thời gian tới sẽ nghiên cứu để cân đối, tham mưu cho HĐND tỉnh bố trí nguồn vốn ngân sách địa phương chi cho thực hiện Chương trình xây dựng nông thôn mới theo như quy định tại Quyết định số 12/2017/QĐ-TTg ngày 22/4/2017 của Thủ tướng Chính phủ.</w:t>
      </w:r>
    </w:p>
    <w:p w:rsidR="00941BA3" w:rsidRPr="000C29EE" w:rsidRDefault="00941BA3" w:rsidP="00941BA3">
      <w:pPr>
        <w:spacing w:before="120"/>
        <w:jc w:val="both"/>
        <w:rPr>
          <w:rFonts w:cs="Times New Roman"/>
          <w:i/>
        </w:rPr>
      </w:pPr>
      <w:r>
        <w:rPr>
          <w:rFonts w:cs="Times New Roman"/>
        </w:rPr>
        <w:tab/>
      </w:r>
      <w:r w:rsidR="009B7335" w:rsidRPr="009B7335">
        <w:rPr>
          <w:rFonts w:cs="Times New Roman"/>
          <w:i/>
        </w:rPr>
        <w:t>1.1</w:t>
      </w:r>
      <w:r w:rsidR="009B7335">
        <w:rPr>
          <w:rFonts w:cs="Times New Roman"/>
        </w:rPr>
        <w:t>.</w:t>
      </w:r>
      <w:r w:rsidRPr="000C29EE">
        <w:rPr>
          <w:rFonts w:cs="Times New Roman"/>
          <w:i/>
        </w:rPr>
        <w:t>3. Tập trung vốn và nhân lực phát triển 2-3 chuỗi giá trị sản phẩm nông nghiệp phù hợp với địa phương và nhu cầu thực tiễn; thu hút các doanh nghiệp đầu tư vào vùng khó khăn để phát triển sản xuất nâng cao thu nhập cho nông dân; xây dựng các mô hình ứng dụng công nghệ cao trong sản xuất và hỗ trợ các tổ hợp tác, hợp tác xã nông nghiệp tổ chức sản xuất kinh doanh. Chỉ đạo các địa phương tiến hành chuyển dịch cơ cấu kinh tế nông nghiệp, tổ chức lại sản xuất theo hướng tái cơ cấu ngành nông nghiệp và liên kết 05 nhà với mục tiêu phát triển sản phẩm nông nghiệp thành chuỗi giá trị.</w:t>
      </w:r>
    </w:p>
    <w:p w:rsidR="00941BA3" w:rsidRPr="00F0464C" w:rsidRDefault="00941BA3" w:rsidP="00941BA3">
      <w:pPr>
        <w:tabs>
          <w:tab w:val="left" w:pos="720"/>
        </w:tabs>
        <w:spacing w:before="120"/>
        <w:jc w:val="both"/>
        <w:rPr>
          <w:szCs w:val="28"/>
        </w:rPr>
      </w:pPr>
      <w:r>
        <w:rPr>
          <w:rFonts w:cs="Times New Roman"/>
          <w:b/>
        </w:rPr>
        <w:tab/>
      </w:r>
      <w:r w:rsidRPr="003401E9">
        <w:rPr>
          <w:szCs w:val="28"/>
        </w:rPr>
        <w:t>Công tác phát triển sản xuất, nâng cao thu nhập cho người dân là một trong những nội dung trọng t</w:t>
      </w:r>
      <w:r w:rsidR="00F37090">
        <w:rPr>
          <w:szCs w:val="28"/>
        </w:rPr>
        <w:t>â</w:t>
      </w:r>
      <w:r w:rsidRPr="003401E9">
        <w:rPr>
          <w:szCs w:val="28"/>
        </w:rPr>
        <w:t>m, cốt lõi của Chương trình</w:t>
      </w:r>
      <w:r>
        <w:rPr>
          <w:szCs w:val="28"/>
        </w:rPr>
        <w:t xml:space="preserve"> x</w:t>
      </w:r>
      <w:r w:rsidRPr="004C6829">
        <w:rPr>
          <w:szCs w:val="28"/>
        </w:rPr>
        <w:t>â</w:t>
      </w:r>
      <w:r>
        <w:rPr>
          <w:szCs w:val="28"/>
        </w:rPr>
        <w:t>y d</w:t>
      </w:r>
      <w:r w:rsidRPr="004C6829">
        <w:rPr>
          <w:szCs w:val="28"/>
        </w:rPr>
        <w:t>ựng</w:t>
      </w:r>
      <w:r>
        <w:rPr>
          <w:szCs w:val="28"/>
        </w:rPr>
        <w:t xml:space="preserve"> n</w:t>
      </w:r>
      <w:r w:rsidRPr="004C6829">
        <w:rPr>
          <w:szCs w:val="28"/>
        </w:rPr>
        <w:t>ô</w:t>
      </w:r>
      <w:r>
        <w:rPr>
          <w:szCs w:val="28"/>
        </w:rPr>
        <w:t>ng th</w:t>
      </w:r>
      <w:r w:rsidRPr="004C6829">
        <w:rPr>
          <w:szCs w:val="28"/>
        </w:rPr>
        <w:t>ô</w:t>
      </w:r>
      <w:r>
        <w:rPr>
          <w:szCs w:val="28"/>
        </w:rPr>
        <w:t>n m</w:t>
      </w:r>
      <w:r w:rsidRPr="004C6829">
        <w:rPr>
          <w:szCs w:val="28"/>
        </w:rPr>
        <w:t>ới</w:t>
      </w:r>
      <w:r w:rsidRPr="003401E9">
        <w:rPr>
          <w:szCs w:val="28"/>
        </w:rPr>
        <w:t xml:space="preserve">; vì vậy trong thời gian qua các cấp, các ngành đã tập trung chỉ đạo thực hiện </w:t>
      </w:r>
      <w:r w:rsidRPr="003401E9">
        <w:rPr>
          <w:szCs w:val="28"/>
        </w:rPr>
        <w:lastRenderedPageBreak/>
        <w:t xml:space="preserve">có hiệu quả </w:t>
      </w:r>
      <w:r w:rsidRPr="003401E9">
        <w:rPr>
          <w:spacing w:val="-2"/>
          <w:szCs w:val="28"/>
        </w:rPr>
        <w:t>c</w:t>
      </w:r>
      <w:r w:rsidRPr="003401E9">
        <w:rPr>
          <w:spacing w:val="-2"/>
          <w:szCs w:val="28"/>
          <w:lang w:val="vi-VN"/>
        </w:rPr>
        <w:t>ông tác quy hoạch, xây dựng đề án, dự án</w:t>
      </w:r>
      <w:r w:rsidRPr="003401E9">
        <w:rPr>
          <w:spacing w:val="-2"/>
          <w:szCs w:val="28"/>
        </w:rPr>
        <w:t xml:space="preserve"> phát triển sản xuất gắn với tái cơ cấu ngành nông nghiệp; xây dựng các mô phát triển sản xuất gắn với tiêu thụ sản phẩm chủ lực của địa phương. Đặc biệt, trong năm </w:t>
      </w:r>
      <w:r w:rsidRPr="003401E9">
        <w:rPr>
          <w:szCs w:val="28"/>
          <w:lang w:val="vi-VN"/>
        </w:rPr>
        <w:t>2017 đ</w:t>
      </w:r>
      <w:r w:rsidRPr="003401E9">
        <w:rPr>
          <w:szCs w:val="28"/>
        </w:rPr>
        <w:t>ã</w:t>
      </w:r>
      <w:r w:rsidRPr="003401E9">
        <w:rPr>
          <w:szCs w:val="28"/>
          <w:lang w:val="vi-VN"/>
        </w:rPr>
        <w:t xml:space="preserve"> triển khai lập 02 đề án quy hoạch lớn của tỉnh là: Quy hoạch tái cơ cấu ngành nông nghiệp nâng cao giá trị</w:t>
      </w:r>
      <w:r>
        <w:rPr>
          <w:szCs w:val="28"/>
          <w:lang w:val="vi-VN"/>
        </w:rPr>
        <w:t xml:space="preserve"> gi</w:t>
      </w:r>
      <w:r>
        <w:rPr>
          <w:szCs w:val="28"/>
        </w:rPr>
        <w:t>a</w:t>
      </w:r>
      <w:r w:rsidRPr="003401E9">
        <w:rPr>
          <w:szCs w:val="28"/>
          <w:lang w:val="vi-VN"/>
        </w:rPr>
        <w:t xml:space="preserve"> tăng gắn liền với biến đổi khí hậ</w:t>
      </w:r>
      <w:r>
        <w:rPr>
          <w:szCs w:val="28"/>
          <w:lang w:val="vi-VN"/>
        </w:rPr>
        <w:t xml:space="preserve">u và </w:t>
      </w:r>
      <w:r>
        <w:rPr>
          <w:szCs w:val="28"/>
        </w:rPr>
        <w:t>Q</w:t>
      </w:r>
      <w:r w:rsidRPr="003401E9">
        <w:rPr>
          <w:szCs w:val="28"/>
          <w:lang w:val="vi-VN"/>
        </w:rPr>
        <w:t>uy hoạch các vùng nông nghiệp ứng dụng công nghệ cao</w:t>
      </w:r>
      <w:r w:rsidRPr="003401E9">
        <w:rPr>
          <w:szCs w:val="28"/>
        </w:rPr>
        <w:t xml:space="preserve"> và t</w:t>
      </w:r>
      <w:r w:rsidRPr="003401E9">
        <w:rPr>
          <w:szCs w:val="28"/>
          <w:lang w:val="vi-VN"/>
        </w:rPr>
        <w:t>rong năm 2018 tiếp tục</w:t>
      </w:r>
      <w:r w:rsidRPr="003401E9">
        <w:rPr>
          <w:szCs w:val="28"/>
        </w:rPr>
        <w:t xml:space="preserve"> chỉ đạo xây dựng và</w:t>
      </w:r>
      <w:r w:rsidRPr="003401E9">
        <w:rPr>
          <w:szCs w:val="28"/>
          <w:lang w:val="vi-VN"/>
        </w:rPr>
        <w:t xml:space="preserve"> lập các </w:t>
      </w:r>
      <w:r w:rsidRPr="003401E9">
        <w:rPr>
          <w:szCs w:val="28"/>
        </w:rPr>
        <w:t>đề</w:t>
      </w:r>
      <w:r w:rsidRPr="003401E9">
        <w:rPr>
          <w:szCs w:val="28"/>
          <w:lang w:val="vi-VN"/>
        </w:rPr>
        <w:t xml:space="preserve"> án </w:t>
      </w:r>
      <w:r w:rsidRPr="003401E9">
        <w:rPr>
          <w:szCs w:val="28"/>
        </w:rPr>
        <w:t xml:space="preserve">để nâng giá trị sản xuất nông nghiệp </w:t>
      </w:r>
      <w:r w:rsidRPr="003401E9">
        <w:rPr>
          <w:szCs w:val="28"/>
          <w:lang w:val="vi-VN"/>
        </w:rPr>
        <w:t xml:space="preserve">như: Đề án sản xuất nông nghiệp sạch, đảm bảo </w:t>
      </w:r>
      <w:r w:rsidRPr="003401E9">
        <w:rPr>
          <w:szCs w:val="28"/>
        </w:rPr>
        <w:t>an toàn thực phẩm</w:t>
      </w:r>
      <w:r w:rsidRPr="003401E9">
        <w:rPr>
          <w:szCs w:val="28"/>
          <w:lang w:val="vi-VN"/>
        </w:rPr>
        <w:t xml:space="preserve"> trên địa bàn tỉnh Đắk Nông giai đoạn 2018-2020; </w:t>
      </w:r>
      <w:r w:rsidR="0018075A">
        <w:rPr>
          <w:szCs w:val="28"/>
        </w:rPr>
        <w:t xml:space="preserve">dự án lai tạo thử nghiệm giống bò BBB trên nền đàn bò lai Zebu thành đàn bò lai F1 hướng thịt, </w:t>
      </w:r>
      <w:r w:rsidRPr="003401E9">
        <w:rPr>
          <w:szCs w:val="28"/>
        </w:rPr>
        <w:t>đ</w:t>
      </w:r>
      <w:r w:rsidRPr="003401E9">
        <w:rPr>
          <w:szCs w:val="28"/>
          <w:lang w:val="vi-VN"/>
        </w:rPr>
        <w:t>ề án phát triển thủy sản Đắk Nông đến năm 2020, định hướng đế</w:t>
      </w:r>
      <w:r>
        <w:rPr>
          <w:szCs w:val="28"/>
          <w:lang w:val="vi-VN"/>
        </w:rPr>
        <w:t>n năm 203</w:t>
      </w:r>
      <w:r w:rsidR="00F37090">
        <w:rPr>
          <w:szCs w:val="28"/>
        </w:rPr>
        <w:t>0</w:t>
      </w:r>
      <w:r>
        <w:rPr>
          <w:szCs w:val="28"/>
        </w:rPr>
        <w:t>; đ</w:t>
      </w:r>
      <w:r w:rsidRPr="00F0464C">
        <w:rPr>
          <w:szCs w:val="28"/>
        </w:rPr>
        <w:t>ề</w:t>
      </w:r>
      <w:r>
        <w:rPr>
          <w:szCs w:val="28"/>
        </w:rPr>
        <w:t xml:space="preserve"> </w:t>
      </w:r>
      <w:r w:rsidRPr="00F0464C">
        <w:rPr>
          <w:szCs w:val="28"/>
        </w:rPr>
        <w:t>án</w:t>
      </w:r>
      <w:r>
        <w:rPr>
          <w:szCs w:val="28"/>
        </w:rPr>
        <w:t xml:space="preserve"> Ch</w:t>
      </w:r>
      <w:r w:rsidRPr="00F0464C">
        <w:rPr>
          <w:szCs w:val="28"/>
        </w:rPr>
        <w:t>ươn</w:t>
      </w:r>
      <w:r>
        <w:rPr>
          <w:szCs w:val="28"/>
        </w:rPr>
        <w:t>g tr</w:t>
      </w:r>
      <w:r w:rsidRPr="00F0464C">
        <w:rPr>
          <w:szCs w:val="28"/>
        </w:rPr>
        <w:t>ình</w:t>
      </w:r>
      <w:r>
        <w:rPr>
          <w:szCs w:val="28"/>
        </w:rPr>
        <w:t xml:space="preserve"> m</w:t>
      </w:r>
      <w:r w:rsidRPr="00F0464C">
        <w:rPr>
          <w:szCs w:val="28"/>
        </w:rPr>
        <w:t>ỗi</w:t>
      </w:r>
      <w:r>
        <w:rPr>
          <w:szCs w:val="28"/>
        </w:rPr>
        <w:t xml:space="preserve"> x</w:t>
      </w:r>
      <w:r w:rsidRPr="00F0464C">
        <w:rPr>
          <w:szCs w:val="28"/>
        </w:rPr>
        <w:t>ã</w:t>
      </w:r>
      <w:r>
        <w:rPr>
          <w:szCs w:val="28"/>
        </w:rPr>
        <w:t xml:space="preserve"> m</w:t>
      </w:r>
      <w:r w:rsidRPr="00F0464C">
        <w:rPr>
          <w:szCs w:val="28"/>
        </w:rPr>
        <w:t>ột</w:t>
      </w:r>
      <w:r>
        <w:rPr>
          <w:szCs w:val="28"/>
        </w:rPr>
        <w:t xml:space="preserve"> s</w:t>
      </w:r>
      <w:r w:rsidRPr="00F0464C">
        <w:rPr>
          <w:szCs w:val="28"/>
        </w:rPr>
        <w:t>ản</w:t>
      </w:r>
      <w:r>
        <w:rPr>
          <w:szCs w:val="28"/>
        </w:rPr>
        <w:t xml:space="preserve"> ph</w:t>
      </w:r>
      <w:r w:rsidRPr="00F0464C">
        <w:rPr>
          <w:szCs w:val="28"/>
        </w:rPr>
        <w:t>ẩm</w:t>
      </w:r>
      <w:r>
        <w:rPr>
          <w:szCs w:val="28"/>
        </w:rPr>
        <w:t xml:space="preserve"> t</w:t>
      </w:r>
      <w:r w:rsidRPr="00F0464C">
        <w:rPr>
          <w:szCs w:val="28"/>
        </w:rPr>
        <w:t>ỉnh</w:t>
      </w:r>
      <w:r>
        <w:rPr>
          <w:szCs w:val="28"/>
        </w:rPr>
        <w:t xml:space="preserve"> Đ</w:t>
      </w:r>
      <w:r w:rsidRPr="00F0464C">
        <w:rPr>
          <w:szCs w:val="28"/>
        </w:rPr>
        <w:t>ắ</w:t>
      </w:r>
      <w:r>
        <w:rPr>
          <w:szCs w:val="28"/>
        </w:rPr>
        <w:t>k N</w:t>
      </w:r>
      <w:r w:rsidRPr="00F0464C">
        <w:rPr>
          <w:szCs w:val="28"/>
        </w:rPr>
        <w:t>ô</w:t>
      </w:r>
      <w:r>
        <w:rPr>
          <w:szCs w:val="28"/>
        </w:rPr>
        <w:t xml:space="preserve">ng giai </w:t>
      </w:r>
      <w:r w:rsidRPr="00F0464C">
        <w:rPr>
          <w:szCs w:val="28"/>
        </w:rPr>
        <w:t>đ</w:t>
      </w:r>
      <w:r>
        <w:rPr>
          <w:szCs w:val="28"/>
        </w:rPr>
        <w:t>o</w:t>
      </w:r>
      <w:r w:rsidRPr="00F0464C">
        <w:rPr>
          <w:szCs w:val="28"/>
        </w:rPr>
        <w:t>ạn</w:t>
      </w:r>
      <w:r>
        <w:rPr>
          <w:szCs w:val="28"/>
        </w:rPr>
        <w:t xml:space="preserve"> 2016-2020 </w:t>
      </w:r>
      <w:r w:rsidRPr="00F0464C">
        <w:rPr>
          <w:szCs w:val="28"/>
        </w:rPr>
        <w:t>định</w:t>
      </w:r>
      <w:r>
        <w:rPr>
          <w:szCs w:val="28"/>
        </w:rPr>
        <w:t xml:space="preserve"> hư</w:t>
      </w:r>
      <w:r w:rsidRPr="00F0464C">
        <w:rPr>
          <w:szCs w:val="28"/>
        </w:rPr>
        <w:t>ớng</w:t>
      </w:r>
      <w:r>
        <w:rPr>
          <w:szCs w:val="28"/>
        </w:rPr>
        <w:t xml:space="preserve"> đ</w:t>
      </w:r>
      <w:r w:rsidRPr="00F0464C">
        <w:rPr>
          <w:szCs w:val="28"/>
        </w:rPr>
        <w:t>ến</w:t>
      </w:r>
      <w:r>
        <w:rPr>
          <w:szCs w:val="28"/>
        </w:rPr>
        <w:t xml:space="preserve"> n</w:t>
      </w:r>
      <w:r w:rsidRPr="00F0464C">
        <w:rPr>
          <w:szCs w:val="28"/>
        </w:rPr>
        <w:t>ă</w:t>
      </w:r>
      <w:r>
        <w:rPr>
          <w:szCs w:val="28"/>
        </w:rPr>
        <w:t>m 2030;…</w:t>
      </w:r>
    </w:p>
    <w:p w:rsidR="00941BA3" w:rsidRPr="003401E9" w:rsidRDefault="00941BA3" w:rsidP="00941BA3">
      <w:pPr>
        <w:spacing w:before="120"/>
        <w:ind w:firstLine="720"/>
        <w:jc w:val="both"/>
        <w:rPr>
          <w:rFonts w:eastAsia="Calibri" w:cs="Times New Roman"/>
        </w:rPr>
      </w:pPr>
      <w:r w:rsidRPr="003401E9">
        <w:rPr>
          <w:rFonts w:eastAsia="Calibri" w:cs="Times New Roman"/>
        </w:rPr>
        <w:t xml:space="preserve">Trong </w:t>
      </w:r>
      <w:r>
        <w:t>n</w:t>
      </w:r>
      <w:r w:rsidRPr="004C6829">
        <w:t>ă</w:t>
      </w:r>
      <w:r>
        <w:t>m 2017</w:t>
      </w:r>
      <w:r w:rsidRPr="003401E9">
        <w:t>-2018</w:t>
      </w:r>
      <w:r w:rsidRPr="003401E9">
        <w:rPr>
          <w:rFonts w:eastAsia="Calibri" w:cs="Times New Roman"/>
        </w:rPr>
        <w:t xml:space="preserve"> với nguồn vốn Trung ương hỗ trợ </w:t>
      </w:r>
      <w:r w:rsidRPr="003401E9">
        <w:t xml:space="preserve">thì </w:t>
      </w:r>
      <w:r w:rsidRPr="003401E9">
        <w:rPr>
          <w:rFonts w:eastAsia="Calibri" w:cs="Times New Roman"/>
        </w:rPr>
        <w:t>tỉnh đã phân bổ</w:t>
      </w:r>
      <w:r>
        <w:t xml:space="preserve"> 4,05</w:t>
      </w:r>
      <w:r w:rsidRPr="003401E9">
        <w:rPr>
          <w:rFonts w:eastAsia="Calibri" w:cs="Times New Roman"/>
        </w:rPr>
        <w:t xml:space="preserve"> tỷ đồng </w:t>
      </w:r>
      <w:r w:rsidRPr="003401E9">
        <w:t>về cho</w:t>
      </w:r>
      <w:r w:rsidRPr="003401E9">
        <w:rPr>
          <w:rFonts w:eastAsia="Calibri" w:cs="Times New Roman"/>
        </w:rPr>
        <w:t xml:space="preserve"> các địa phương xây dựng các mô hình phát triển sản xuất </w:t>
      </w:r>
      <w:r w:rsidRPr="003401E9">
        <w:t>liên kết theo chuỗi giá trị</w:t>
      </w:r>
      <w:r w:rsidRPr="003401E9">
        <w:rPr>
          <w:rFonts w:eastAsia="Calibri" w:cs="Times New Roman"/>
        </w:rPr>
        <w:t xml:space="preserve">, theo đó </w:t>
      </w:r>
      <w:r>
        <w:t>trong 02</w:t>
      </w:r>
      <w:r w:rsidRPr="003401E9">
        <w:t xml:space="preserve"> năm qua </w:t>
      </w:r>
      <w:r w:rsidRPr="003401E9">
        <w:rPr>
          <w:rFonts w:eastAsia="Calibri" w:cs="Times New Roman"/>
        </w:rPr>
        <w:t>đã xây dự</w:t>
      </w:r>
      <w:r w:rsidRPr="003401E9">
        <w:t>ng được hàng chục</w:t>
      </w:r>
      <w:r w:rsidRPr="003401E9">
        <w:rPr>
          <w:rFonts w:eastAsia="Calibri" w:cs="Times New Roman"/>
        </w:rPr>
        <w:t xml:space="preserve"> mô hình theo tiêu chuẩ</w:t>
      </w:r>
      <w:r w:rsidRPr="003401E9">
        <w:t xml:space="preserve">n VietGap về </w:t>
      </w:r>
      <w:r w:rsidRPr="003401E9">
        <w:rPr>
          <w:rFonts w:eastAsia="Calibri" w:cs="Times New Roman"/>
        </w:rPr>
        <w:t xml:space="preserve">sản xuất ngô, đậu nành, chăn nuôi bò, heo; </w:t>
      </w:r>
      <w:r w:rsidRPr="003401E9">
        <w:t>về trồng tiêu, cà phê;…</w:t>
      </w:r>
      <w:r w:rsidRPr="003401E9">
        <w:rPr>
          <w:rFonts w:eastAsia="Calibri" w:cs="Times New Roman"/>
        </w:rPr>
        <w:t>. Đồng thời các huyện</w:t>
      </w:r>
      <w:r w:rsidRPr="003401E9">
        <w:t xml:space="preserve">, thị </w:t>
      </w:r>
      <w:r>
        <w:t>x</w:t>
      </w:r>
      <w:r w:rsidRPr="00A059A0">
        <w:t>ã</w:t>
      </w:r>
      <w:r>
        <w:t xml:space="preserve"> </w:t>
      </w:r>
      <w:r w:rsidRPr="003401E9">
        <w:t>cũng</w:t>
      </w:r>
      <w:r w:rsidRPr="003401E9">
        <w:rPr>
          <w:rFonts w:eastAsia="Calibri" w:cs="Times New Roman"/>
        </w:rPr>
        <w:t xml:space="preserve"> đã chủ động bố trí thêm kinh phí để hỗ trợ các xã xây dựng các mô hình phát triển sản xuất, </w:t>
      </w:r>
      <w:r>
        <w:t xml:space="preserve">do </w:t>
      </w:r>
      <w:r w:rsidRPr="00A059A0">
        <w:t>đó</w:t>
      </w:r>
      <w:r>
        <w:t xml:space="preserve"> trong 02 n</w:t>
      </w:r>
      <w:r w:rsidRPr="00A059A0">
        <w:t>ă</w:t>
      </w:r>
      <w:r>
        <w:t>m qua</w:t>
      </w:r>
      <w:r w:rsidRPr="003401E9">
        <w:rPr>
          <w:rFonts w:eastAsia="Calibri" w:cs="Times New Roman"/>
        </w:rPr>
        <w:t xml:space="preserve"> đã xuất hiện thêm </w:t>
      </w:r>
      <w:r w:rsidRPr="003401E9">
        <w:t>nhiều</w:t>
      </w:r>
      <w:r w:rsidRPr="003401E9">
        <w:rPr>
          <w:rFonts w:eastAsia="Calibri" w:cs="Times New Roman"/>
        </w:rPr>
        <w:t xml:space="preserve"> mô hình mới như: mô hình tưới công nghệ cao cho cây cà phê, mô hình trồng bơ trái vụ xen cây công nghiệp, mô hình nuôi dúi sinh sản, mô hình nuôi cừu, mô hình nuôi chim cút, mô hình nuôi heo công nghệ cao…</w:t>
      </w:r>
      <w:r>
        <w:rPr>
          <w:rFonts w:eastAsia="Calibri" w:cs="Times New Roman"/>
        </w:rPr>
        <w:t>Đ</w:t>
      </w:r>
      <w:r w:rsidRPr="00A059A0">
        <w:rPr>
          <w:rFonts w:eastAsia="Calibri" w:cs="Times New Roman"/>
        </w:rPr>
        <w:t>ể</w:t>
      </w:r>
      <w:r>
        <w:rPr>
          <w:rFonts w:eastAsia="Calibri" w:cs="Times New Roman"/>
        </w:rPr>
        <w:t xml:space="preserve"> t</w:t>
      </w:r>
      <w:r w:rsidRPr="00A059A0">
        <w:rPr>
          <w:rFonts w:eastAsia="Calibri" w:cs="Times New Roman"/>
        </w:rPr>
        <w:t>ập</w:t>
      </w:r>
      <w:r>
        <w:rPr>
          <w:rFonts w:eastAsia="Calibri" w:cs="Times New Roman"/>
        </w:rPr>
        <w:t xml:space="preserve"> trung ngu</w:t>
      </w:r>
      <w:r w:rsidRPr="00A059A0">
        <w:rPr>
          <w:rFonts w:eastAsia="Calibri" w:cs="Times New Roman"/>
        </w:rPr>
        <w:t>ồn</w:t>
      </w:r>
      <w:r>
        <w:rPr>
          <w:rFonts w:eastAsia="Calibri" w:cs="Times New Roman"/>
        </w:rPr>
        <w:t xml:space="preserve"> l</w:t>
      </w:r>
      <w:r w:rsidRPr="00A059A0">
        <w:rPr>
          <w:rFonts w:eastAsia="Calibri" w:cs="Times New Roman"/>
        </w:rPr>
        <w:t>ực</w:t>
      </w:r>
      <w:r>
        <w:rPr>
          <w:rFonts w:eastAsia="Calibri" w:cs="Times New Roman"/>
        </w:rPr>
        <w:t xml:space="preserve"> x</w:t>
      </w:r>
      <w:r w:rsidRPr="00A059A0">
        <w:rPr>
          <w:rFonts w:eastAsia="Calibri" w:cs="Times New Roman"/>
        </w:rPr>
        <w:t>â</w:t>
      </w:r>
      <w:r>
        <w:rPr>
          <w:rFonts w:eastAsia="Calibri" w:cs="Times New Roman"/>
        </w:rPr>
        <w:t>y d</w:t>
      </w:r>
      <w:r w:rsidRPr="00A059A0">
        <w:rPr>
          <w:rFonts w:eastAsia="Calibri" w:cs="Times New Roman"/>
        </w:rPr>
        <w:t>ựng</w:t>
      </w:r>
      <w:r>
        <w:rPr>
          <w:rFonts w:eastAsia="Calibri" w:cs="Times New Roman"/>
        </w:rPr>
        <w:t xml:space="preserve"> c</w:t>
      </w:r>
      <w:r w:rsidRPr="00A059A0">
        <w:rPr>
          <w:rFonts w:eastAsia="Calibri" w:cs="Times New Roman"/>
        </w:rPr>
        <w:t>ác</w:t>
      </w:r>
      <w:r>
        <w:rPr>
          <w:rFonts w:eastAsia="Calibri" w:cs="Times New Roman"/>
        </w:rPr>
        <w:t xml:space="preserve"> m</w:t>
      </w:r>
      <w:r w:rsidRPr="00A059A0">
        <w:rPr>
          <w:rFonts w:eastAsia="Calibri" w:cs="Times New Roman"/>
        </w:rPr>
        <w:t>ô</w:t>
      </w:r>
      <w:r>
        <w:rPr>
          <w:rFonts w:eastAsia="Calibri" w:cs="Times New Roman"/>
        </w:rPr>
        <w:t xml:space="preserve"> h</w:t>
      </w:r>
      <w:r w:rsidRPr="00A059A0">
        <w:rPr>
          <w:rFonts w:eastAsia="Calibri" w:cs="Times New Roman"/>
        </w:rPr>
        <w:t>ình</w:t>
      </w:r>
      <w:r>
        <w:rPr>
          <w:rFonts w:eastAsia="Calibri" w:cs="Times New Roman"/>
        </w:rPr>
        <w:t xml:space="preserve"> ph</w:t>
      </w:r>
      <w:r w:rsidRPr="00A059A0">
        <w:rPr>
          <w:rFonts w:eastAsia="Calibri" w:cs="Times New Roman"/>
        </w:rPr>
        <w:t>át</w:t>
      </w:r>
      <w:r>
        <w:rPr>
          <w:rFonts w:eastAsia="Calibri" w:cs="Times New Roman"/>
        </w:rPr>
        <w:t xml:space="preserve"> tri</w:t>
      </w:r>
      <w:r w:rsidRPr="00A059A0">
        <w:rPr>
          <w:rFonts w:eastAsia="Calibri" w:cs="Times New Roman"/>
        </w:rPr>
        <w:t>ển</w:t>
      </w:r>
      <w:r>
        <w:rPr>
          <w:rFonts w:eastAsia="Calibri" w:cs="Times New Roman"/>
        </w:rPr>
        <w:t xml:space="preserve"> s</w:t>
      </w:r>
      <w:r w:rsidRPr="00A059A0">
        <w:rPr>
          <w:rFonts w:eastAsia="Calibri" w:cs="Times New Roman"/>
        </w:rPr>
        <w:t>ản</w:t>
      </w:r>
      <w:r>
        <w:rPr>
          <w:rFonts w:eastAsia="Calibri" w:cs="Times New Roman"/>
        </w:rPr>
        <w:t xml:space="preserve"> xu</w:t>
      </w:r>
      <w:r w:rsidRPr="00A059A0">
        <w:rPr>
          <w:rFonts w:eastAsia="Calibri" w:cs="Times New Roman"/>
        </w:rPr>
        <w:t>ất</w:t>
      </w:r>
      <w:r>
        <w:rPr>
          <w:rFonts w:eastAsia="Calibri" w:cs="Times New Roman"/>
        </w:rPr>
        <w:t xml:space="preserve"> li</w:t>
      </w:r>
      <w:r w:rsidRPr="00A059A0">
        <w:rPr>
          <w:rFonts w:eastAsia="Calibri" w:cs="Times New Roman"/>
        </w:rPr>
        <w:t>ê</w:t>
      </w:r>
      <w:r>
        <w:rPr>
          <w:rFonts w:eastAsia="Calibri" w:cs="Times New Roman"/>
        </w:rPr>
        <w:t>n k</w:t>
      </w:r>
      <w:r w:rsidRPr="00A059A0">
        <w:rPr>
          <w:rFonts w:eastAsia="Calibri" w:cs="Times New Roman"/>
        </w:rPr>
        <w:t>ết</w:t>
      </w:r>
      <w:r>
        <w:rPr>
          <w:rFonts w:eastAsia="Calibri" w:cs="Times New Roman"/>
        </w:rPr>
        <w:t xml:space="preserve"> theo chu</w:t>
      </w:r>
      <w:r w:rsidRPr="00A059A0">
        <w:rPr>
          <w:rFonts w:eastAsia="Calibri" w:cs="Times New Roman"/>
        </w:rPr>
        <w:t>ỗi</w:t>
      </w:r>
      <w:r>
        <w:rPr>
          <w:rFonts w:eastAsia="Calibri" w:cs="Times New Roman"/>
        </w:rPr>
        <w:t xml:space="preserve"> gi</w:t>
      </w:r>
      <w:r w:rsidRPr="00A059A0">
        <w:rPr>
          <w:rFonts w:eastAsia="Calibri" w:cs="Times New Roman"/>
        </w:rPr>
        <w:t>á</w:t>
      </w:r>
      <w:r>
        <w:rPr>
          <w:rFonts w:eastAsia="Calibri" w:cs="Times New Roman"/>
        </w:rPr>
        <w:t xml:space="preserve"> tr</w:t>
      </w:r>
      <w:r w:rsidRPr="00A059A0">
        <w:rPr>
          <w:rFonts w:eastAsia="Calibri" w:cs="Times New Roman"/>
        </w:rPr>
        <w:t>ị</w:t>
      </w:r>
      <w:r>
        <w:rPr>
          <w:rFonts w:eastAsia="Calibri" w:cs="Times New Roman"/>
        </w:rPr>
        <w:t xml:space="preserve"> g</w:t>
      </w:r>
      <w:r w:rsidRPr="00A059A0">
        <w:rPr>
          <w:rFonts w:eastAsia="Calibri" w:cs="Times New Roman"/>
        </w:rPr>
        <w:t>ắn</w:t>
      </w:r>
      <w:r>
        <w:rPr>
          <w:rFonts w:eastAsia="Calibri" w:cs="Times New Roman"/>
        </w:rPr>
        <w:t xml:space="preserve"> v</w:t>
      </w:r>
      <w:r w:rsidRPr="00A059A0">
        <w:rPr>
          <w:rFonts w:eastAsia="Calibri" w:cs="Times New Roman"/>
        </w:rPr>
        <w:t>ới</w:t>
      </w:r>
      <w:r>
        <w:rPr>
          <w:rFonts w:eastAsia="Calibri" w:cs="Times New Roman"/>
        </w:rPr>
        <w:t xml:space="preserve"> ti</w:t>
      </w:r>
      <w:r w:rsidRPr="00A059A0">
        <w:rPr>
          <w:rFonts w:eastAsia="Calibri" w:cs="Times New Roman"/>
        </w:rPr>
        <w:t>êu</w:t>
      </w:r>
      <w:r>
        <w:rPr>
          <w:rFonts w:eastAsia="Calibri" w:cs="Times New Roman"/>
        </w:rPr>
        <w:t xml:space="preserve"> th</w:t>
      </w:r>
      <w:r w:rsidRPr="00A059A0">
        <w:rPr>
          <w:rFonts w:eastAsia="Calibri" w:cs="Times New Roman"/>
        </w:rPr>
        <w:t>ụ</w:t>
      </w:r>
      <w:r>
        <w:rPr>
          <w:rFonts w:eastAsia="Calibri" w:cs="Times New Roman"/>
        </w:rPr>
        <w:t xml:space="preserve"> s</w:t>
      </w:r>
      <w:r w:rsidRPr="00A059A0">
        <w:rPr>
          <w:rFonts w:eastAsia="Calibri" w:cs="Times New Roman"/>
        </w:rPr>
        <w:t>ản</w:t>
      </w:r>
      <w:r>
        <w:rPr>
          <w:rFonts w:eastAsia="Calibri" w:cs="Times New Roman"/>
        </w:rPr>
        <w:t xml:space="preserve"> ph</w:t>
      </w:r>
      <w:r w:rsidRPr="00A059A0">
        <w:rPr>
          <w:rFonts w:eastAsia="Calibri" w:cs="Times New Roman"/>
        </w:rPr>
        <w:t>ẩm</w:t>
      </w:r>
      <w:r>
        <w:rPr>
          <w:rFonts w:eastAsia="Calibri" w:cs="Times New Roman"/>
        </w:rPr>
        <w:t xml:space="preserve"> th</w:t>
      </w:r>
      <w:r w:rsidRPr="00A059A0">
        <w:rPr>
          <w:rFonts w:eastAsia="Calibri" w:cs="Times New Roman"/>
        </w:rPr>
        <w:t>ì</w:t>
      </w:r>
      <w:r>
        <w:rPr>
          <w:rFonts w:eastAsia="Calibri" w:cs="Times New Roman"/>
        </w:rPr>
        <w:t xml:space="preserve"> UBND </w:t>
      </w:r>
      <w:r w:rsidRPr="00A059A0">
        <w:rPr>
          <w:rFonts w:eastAsia="Calibri" w:cs="Times New Roman"/>
        </w:rPr>
        <w:t>đã</w:t>
      </w:r>
      <w:r>
        <w:rPr>
          <w:rFonts w:eastAsia="Calibri" w:cs="Times New Roman"/>
        </w:rPr>
        <w:t xml:space="preserve"> ban h</w:t>
      </w:r>
      <w:r w:rsidRPr="00A059A0">
        <w:rPr>
          <w:rFonts w:eastAsia="Calibri" w:cs="Times New Roman"/>
        </w:rPr>
        <w:t>ành</w:t>
      </w:r>
      <w:r>
        <w:rPr>
          <w:rFonts w:eastAsia="Calibri" w:cs="Times New Roman"/>
        </w:rPr>
        <w:t xml:space="preserve"> Quy</w:t>
      </w:r>
      <w:r w:rsidRPr="00A059A0">
        <w:rPr>
          <w:rFonts w:eastAsia="Calibri" w:cs="Times New Roman"/>
        </w:rPr>
        <w:t>ết</w:t>
      </w:r>
      <w:r>
        <w:rPr>
          <w:rFonts w:eastAsia="Calibri" w:cs="Times New Roman"/>
        </w:rPr>
        <w:t xml:space="preserve"> </w:t>
      </w:r>
      <w:r w:rsidRPr="00A059A0">
        <w:rPr>
          <w:rFonts w:eastAsia="Calibri" w:cs="Times New Roman"/>
        </w:rPr>
        <w:t>định</w:t>
      </w:r>
      <w:r>
        <w:rPr>
          <w:rFonts w:eastAsia="Calibri" w:cs="Times New Roman"/>
        </w:rPr>
        <w:t xml:space="preserve"> s</w:t>
      </w:r>
      <w:r w:rsidRPr="00A059A0">
        <w:rPr>
          <w:rFonts w:eastAsia="Calibri" w:cs="Times New Roman"/>
        </w:rPr>
        <w:t>ố</w:t>
      </w:r>
      <w:r>
        <w:rPr>
          <w:rFonts w:eastAsia="Calibri" w:cs="Times New Roman"/>
        </w:rPr>
        <w:t xml:space="preserve"> 717/Q</w:t>
      </w:r>
      <w:r w:rsidRPr="00A059A0">
        <w:rPr>
          <w:rFonts w:eastAsia="Calibri" w:cs="Times New Roman"/>
        </w:rPr>
        <w:t>Đ</w:t>
      </w:r>
      <w:r>
        <w:rPr>
          <w:rFonts w:eastAsia="Calibri" w:cs="Times New Roman"/>
        </w:rPr>
        <w:t>-UBND ng</w:t>
      </w:r>
      <w:r w:rsidRPr="00A059A0">
        <w:rPr>
          <w:rFonts w:eastAsia="Calibri" w:cs="Times New Roman"/>
        </w:rPr>
        <w:t>ày</w:t>
      </w:r>
      <w:r>
        <w:rPr>
          <w:rFonts w:eastAsia="Calibri" w:cs="Times New Roman"/>
        </w:rPr>
        <w:t xml:space="preserve"> 16/5/2018 v</w:t>
      </w:r>
      <w:r w:rsidRPr="00A059A0">
        <w:rPr>
          <w:rFonts w:eastAsia="Calibri" w:cs="Times New Roman"/>
        </w:rPr>
        <w:t>ề</w:t>
      </w:r>
      <w:r>
        <w:rPr>
          <w:rFonts w:eastAsia="Calibri" w:cs="Times New Roman"/>
        </w:rPr>
        <w:t xml:space="preserve"> ph</w:t>
      </w:r>
      <w:r w:rsidRPr="00A059A0">
        <w:rPr>
          <w:rFonts w:eastAsia="Calibri" w:cs="Times New Roman"/>
        </w:rPr>
        <w:t>ê</w:t>
      </w:r>
      <w:r>
        <w:rPr>
          <w:rFonts w:eastAsia="Calibri" w:cs="Times New Roman"/>
        </w:rPr>
        <w:t xml:space="preserve"> duy</w:t>
      </w:r>
      <w:r w:rsidRPr="00A059A0">
        <w:rPr>
          <w:rFonts w:eastAsia="Calibri" w:cs="Times New Roman"/>
        </w:rPr>
        <w:t>ệt</w:t>
      </w:r>
      <w:r>
        <w:rPr>
          <w:rFonts w:eastAsia="Calibri" w:cs="Times New Roman"/>
        </w:rPr>
        <w:t xml:space="preserve"> danh m</w:t>
      </w:r>
      <w:r w:rsidRPr="00A059A0">
        <w:rPr>
          <w:rFonts w:eastAsia="Calibri" w:cs="Times New Roman"/>
        </w:rPr>
        <w:t>ục</w:t>
      </w:r>
      <w:r>
        <w:rPr>
          <w:rFonts w:eastAsia="Calibri" w:cs="Times New Roman"/>
        </w:rPr>
        <w:t xml:space="preserve"> d</w:t>
      </w:r>
      <w:r w:rsidRPr="00A059A0">
        <w:rPr>
          <w:rFonts w:eastAsia="Calibri" w:cs="Times New Roman"/>
        </w:rPr>
        <w:t>ự</w:t>
      </w:r>
      <w:r>
        <w:rPr>
          <w:rFonts w:eastAsia="Calibri" w:cs="Times New Roman"/>
        </w:rPr>
        <w:t xml:space="preserve"> </w:t>
      </w:r>
      <w:r w:rsidRPr="00A059A0">
        <w:rPr>
          <w:rFonts w:eastAsia="Calibri" w:cs="Times New Roman"/>
        </w:rPr>
        <w:t>án</w:t>
      </w:r>
      <w:r>
        <w:rPr>
          <w:rFonts w:eastAsia="Calibri" w:cs="Times New Roman"/>
        </w:rPr>
        <w:t xml:space="preserve"> ph</w:t>
      </w:r>
      <w:r w:rsidRPr="00A059A0">
        <w:rPr>
          <w:rFonts w:eastAsia="Calibri" w:cs="Times New Roman"/>
        </w:rPr>
        <w:t>át</w:t>
      </w:r>
      <w:r>
        <w:rPr>
          <w:rFonts w:eastAsia="Calibri" w:cs="Times New Roman"/>
        </w:rPr>
        <w:t xml:space="preserve"> tri</w:t>
      </w:r>
      <w:r w:rsidRPr="00A059A0">
        <w:rPr>
          <w:rFonts w:eastAsia="Calibri" w:cs="Times New Roman"/>
        </w:rPr>
        <w:t>ển</w:t>
      </w:r>
      <w:r>
        <w:rPr>
          <w:rFonts w:eastAsia="Calibri" w:cs="Times New Roman"/>
        </w:rPr>
        <w:t xml:space="preserve"> s</w:t>
      </w:r>
      <w:r w:rsidRPr="00A059A0">
        <w:rPr>
          <w:rFonts w:eastAsia="Calibri" w:cs="Times New Roman"/>
        </w:rPr>
        <w:t>ản</w:t>
      </w:r>
      <w:r>
        <w:rPr>
          <w:rFonts w:eastAsia="Calibri" w:cs="Times New Roman"/>
        </w:rPr>
        <w:t xml:space="preserve"> xu</w:t>
      </w:r>
      <w:r w:rsidRPr="00A059A0">
        <w:rPr>
          <w:rFonts w:eastAsia="Calibri" w:cs="Times New Roman"/>
        </w:rPr>
        <w:t>ất</w:t>
      </w:r>
      <w:r>
        <w:rPr>
          <w:rFonts w:eastAsia="Calibri" w:cs="Times New Roman"/>
        </w:rPr>
        <w:t xml:space="preserve"> li</w:t>
      </w:r>
      <w:r w:rsidRPr="00A059A0">
        <w:rPr>
          <w:rFonts w:eastAsia="Calibri" w:cs="Times New Roman"/>
        </w:rPr>
        <w:t>ê</w:t>
      </w:r>
      <w:r>
        <w:rPr>
          <w:rFonts w:eastAsia="Calibri" w:cs="Times New Roman"/>
        </w:rPr>
        <w:t>n k</w:t>
      </w:r>
      <w:r w:rsidRPr="00A059A0">
        <w:rPr>
          <w:rFonts w:eastAsia="Calibri" w:cs="Times New Roman"/>
        </w:rPr>
        <w:t>ết</w:t>
      </w:r>
      <w:r>
        <w:rPr>
          <w:rFonts w:eastAsia="Calibri" w:cs="Times New Roman"/>
        </w:rPr>
        <w:t xml:space="preserve"> theo chu</w:t>
      </w:r>
      <w:r w:rsidRPr="00A059A0">
        <w:rPr>
          <w:rFonts w:eastAsia="Calibri" w:cs="Times New Roman"/>
        </w:rPr>
        <w:t>ỗi</w:t>
      </w:r>
      <w:r>
        <w:rPr>
          <w:rFonts w:eastAsia="Calibri" w:cs="Times New Roman"/>
        </w:rPr>
        <w:t xml:space="preserve"> gi</w:t>
      </w:r>
      <w:r w:rsidRPr="00A059A0">
        <w:rPr>
          <w:rFonts w:eastAsia="Calibri" w:cs="Times New Roman"/>
        </w:rPr>
        <w:t>á</w:t>
      </w:r>
      <w:r>
        <w:rPr>
          <w:rFonts w:eastAsia="Calibri" w:cs="Times New Roman"/>
        </w:rPr>
        <w:t xml:space="preserve"> tr</w:t>
      </w:r>
      <w:r w:rsidRPr="00A059A0">
        <w:rPr>
          <w:rFonts w:eastAsia="Calibri" w:cs="Times New Roman"/>
        </w:rPr>
        <w:t>ị</w:t>
      </w:r>
      <w:r>
        <w:rPr>
          <w:rFonts w:eastAsia="Calibri" w:cs="Times New Roman"/>
        </w:rPr>
        <w:t xml:space="preserve"> g</w:t>
      </w:r>
      <w:r w:rsidRPr="00A059A0">
        <w:rPr>
          <w:rFonts w:eastAsia="Calibri" w:cs="Times New Roman"/>
        </w:rPr>
        <w:t>ắn</w:t>
      </w:r>
      <w:r>
        <w:rPr>
          <w:rFonts w:eastAsia="Calibri" w:cs="Times New Roman"/>
        </w:rPr>
        <w:t xml:space="preserve"> v</w:t>
      </w:r>
      <w:r w:rsidRPr="00A059A0">
        <w:rPr>
          <w:rFonts w:eastAsia="Calibri" w:cs="Times New Roman"/>
        </w:rPr>
        <w:t>ới</w:t>
      </w:r>
      <w:r>
        <w:rPr>
          <w:rFonts w:eastAsia="Calibri" w:cs="Times New Roman"/>
        </w:rPr>
        <w:t xml:space="preserve"> ti</w:t>
      </w:r>
      <w:r w:rsidRPr="00A059A0">
        <w:rPr>
          <w:rFonts w:eastAsia="Calibri" w:cs="Times New Roman"/>
        </w:rPr>
        <w:t>ê</w:t>
      </w:r>
      <w:r>
        <w:rPr>
          <w:rFonts w:eastAsia="Calibri" w:cs="Times New Roman"/>
        </w:rPr>
        <w:t>u th</w:t>
      </w:r>
      <w:r w:rsidRPr="00A059A0">
        <w:rPr>
          <w:rFonts w:eastAsia="Calibri" w:cs="Times New Roman"/>
        </w:rPr>
        <w:t>ụ</w:t>
      </w:r>
      <w:r>
        <w:rPr>
          <w:rFonts w:eastAsia="Calibri" w:cs="Times New Roman"/>
        </w:rPr>
        <w:t xml:space="preserve"> s</w:t>
      </w:r>
      <w:r w:rsidRPr="00A059A0">
        <w:rPr>
          <w:rFonts w:eastAsia="Calibri" w:cs="Times New Roman"/>
        </w:rPr>
        <w:t>ản</w:t>
      </w:r>
      <w:r>
        <w:rPr>
          <w:rFonts w:eastAsia="Calibri" w:cs="Times New Roman"/>
        </w:rPr>
        <w:t xml:space="preserve"> ph</w:t>
      </w:r>
      <w:r w:rsidRPr="00A059A0">
        <w:rPr>
          <w:rFonts w:eastAsia="Calibri" w:cs="Times New Roman"/>
        </w:rPr>
        <w:t>ẩm</w:t>
      </w:r>
      <w:r>
        <w:rPr>
          <w:rFonts w:eastAsia="Calibri" w:cs="Times New Roman"/>
        </w:rPr>
        <w:t xml:space="preserve"> trong Ch</w:t>
      </w:r>
      <w:r w:rsidRPr="00A059A0">
        <w:rPr>
          <w:rFonts w:eastAsia="Calibri" w:cs="Times New Roman"/>
        </w:rPr>
        <w:t>ương</w:t>
      </w:r>
      <w:r>
        <w:rPr>
          <w:rFonts w:eastAsia="Calibri" w:cs="Times New Roman"/>
        </w:rPr>
        <w:t xml:space="preserve"> tr</w:t>
      </w:r>
      <w:r w:rsidRPr="00A059A0">
        <w:rPr>
          <w:rFonts w:eastAsia="Calibri" w:cs="Times New Roman"/>
        </w:rPr>
        <w:t>ình</w:t>
      </w:r>
      <w:r>
        <w:rPr>
          <w:rFonts w:eastAsia="Calibri" w:cs="Times New Roman"/>
        </w:rPr>
        <w:t xml:space="preserve"> m</w:t>
      </w:r>
      <w:r w:rsidRPr="00693428">
        <w:rPr>
          <w:rFonts w:eastAsia="Calibri" w:cs="Times New Roman"/>
        </w:rPr>
        <w:t>ục</w:t>
      </w:r>
      <w:r>
        <w:rPr>
          <w:rFonts w:eastAsia="Calibri" w:cs="Times New Roman"/>
        </w:rPr>
        <w:t xml:space="preserve"> ti</w:t>
      </w:r>
      <w:r w:rsidRPr="00693428">
        <w:rPr>
          <w:rFonts w:eastAsia="Calibri" w:cs="Times New Roman"/>
        </w:rPr>
        <w:t>ê</w:t>
      </w:r>
      <w:r>
        <w:rPr>
          <w:rFonts w:eastAsia="Calibri" w:cs="Times New Roman"/>
        </w:rPr>
        <w:t>u qu</w:t>
      </w:r>
      <w:r w:rsidRPr="00693428">
        <w:rPr>
          <w:rFonts w:eastAsia="Calibri" w:cs="Times New Roman"/>
        </w:rPr>
        <w:t>ố</w:t>
      </w:r>
      <w:r>
        <w:rPr>
          <w:rFonts w:eastAsia="Calibri" w:cs="Times New Roman"/>
        </w:rPr>
        <w:t>c gia x</w:t>
      </w:r>
      <w:r w:rsidRPr="00693428">
        <w:rPr>
          <w:rFonts w:eastAsia="Calibri" w:cs="Times New Roman"/>
        </w:rPr>
        <w:t>â</w:t>
      </w:r>
      <w:r>
        <w:rPr>
          <w:rFonts w:eastAsia="Calibri" w:cs="Times New Roman"/>
        </w:rPr>
        <w:t>y d</w:t>
      </w:r>
      <w:r w:rsidRPr="00693428">
        <w:rPr>
          <w:rFonts w:eastAsia="Calibri" w:cs="Times New Roman"/>
        </w:rPr>
        <w:t>ựng</w:t>
      </w:r>
      <w:r>
        <w:rPr>
          <w:rFonts w:eastAsia="Calibri" w:cs="Times New Roman"/>
        </w:rPr>
        <w:t xml:space="preserve"> n</w:t>
      </w:r>
      <w:r w:rsidRPr="00693428">
        <w:rPr>
          <w:rFonts w:eastAsia="Calibri" w:cs="Times New Roman"/>
        </w:rPr>
        <w:t>ô</w:t>
      </w:r>
      <w:r>
        <w:rPr>
          <w:rFonts w:eastAsia="Calibri" w:cs="Times New Roman"/>
        </w:rPr>
        <w:t>ng th</w:t>
      </w:r>
      <w:r w:rsidRPr="00693428">
        <w:rPr>
          <w:rFonts w:eastAsia="Calibri" w:cs="Times New Roman"/>
        </w:rPr>
        <w:t>ô</w:t>
      </w:r>
      <w:r>
        <w:rPr>
          <w:rFonts w:eastAsia="Calibri" w:cs="Times New Roman"/>
        </w:rPr>
        <w:t>n m</w:t>
      </w:r>
      <w:r w:rsidRPr="00693428">
        <w:rPr>
          <w:rFonts w:eastAsia="Calibri" w:cs="Times New Roman"/>
        </w:rPr>
        <w:t>ới</w:t>
      </w:r>
      <w:r>
        <w:rPr>
          <w:rFonts w:eastAsia="Calibri" w:cs="Times New Roman"/>
        </w:rPr>
        <w:t xml:space="preserve"> giai </w:t>
      </w:r>
      <w:r w:rsidRPr="00693428">
        <w:rPr>
          <w:rFonts w:eastAsia="Calibri" w:cs="Times New Roman"/>
        </w:rPr>
        <w:t>đ</w:t>
      </w:r>
      <w:r>
        <w:rPr>
          <w:rFonts w:eastAsia="Calibri" w:cs="Times New Roman"/>
        </w:rPr>
        <w:t>o</w:t>
      </w:r>
      <w:r w:rsidRPr="00693428">
        <w:rPr>
          <w:rFonts w:eastAsia="Calibri" w:cs="Times New Roman"/>
        </w:rPr>
        <w:t>ạn</w:t>
      </w:r>
      <w:r>
        <w:rPr>
          <w:rFonts w:eastAsia="Calibri" w:cs="Times New Roman"/>
        </w:rPr>
        <w:t xml:space="preserve"> 2018-2020 tr</w:t>
      </w:r>
      <w:r w:rsidRPr="00693428">
        <w:rPr>
          <w:rFonts w:eastAsia="Calibri" w:cs="Times New Roman"/>
        </w:rPr>
        <w:t>ê</w:t>
      </w:r>
      <w:r>
        <w:rPr>
          <w:rFonts w:eastAsia="Calibri" w:cs="Times New Roman"/>
        </w:rPr>
        <w:t xml:space="preserve">n </w:t>
      </w:r>
      <w:r w:rsidRPr="00693428">
        <w:rPr>
          <w:rFonts w:eastAsia="Calibri" w:cs="Times New Roman"/>
        </w:rPr>
        <w:t>địa</w:t>
      </w:r>
      <w:r>
        <w:rPr>
          <w:rFonts w:eastAsia="Calibri" w:cs="Times New Roman"/>
        </w:rPr>
        <w:t xml:space="preserve"> b</w:t>
      </w:r>
      <w:r w:rsidRPr="00693428">
        <w:rPr>
          <w:rFonts w:eastAsia="Calibri" w:cs="Times New Roman"/>
        </w:rPr>
        <w:t>àn</w:t>
      </w:r>
      <w:r>
        <w:rPr>
          <w:rFonts w:eastAsia="Calibri" w:cs="Times New Roman"/>
        </w:rPr>
        <w:t xml:space="preserve"> t</w:t>
      </w:r>
      <w:r w:rsidRPr="00693428">
        <w:rPr>
          <w:rFonts w:eastAsia="Calibri" w:cs="Times New Roman"/>
        </w:rPr>
        <w:t>ỉnh</w:t>
      </w:r>
      <w:r>
        <w:rPr>
          <w:rFonts w:eastAsia="Calibri" w:cs="Times New Roman"/>
        </w:rPr>
        <w:t xml:space="preserve"> v</w:t>
      </w:r>
      <w:r w:rsidRPr="0082688A">
        <w:rPr>
          <w:rFonts w:eastAsia="Calibri" w:cs="Times New Roman"/>
        </w:rPr>
        <w:t>à</w:t>
      </w:r>
      <w:r>
        <w:rPr>
          <w:rFonts w:eastAsia="Calibri" w:cs="Times New Roman"/>
        </w:rPr>
        <w:t xml:space="preserve"> hi</w:t>
      </w:r>
      <w:r w:rsidRPr="0082688A">
        <w:rPr>
          <w:rFonts w:eastAsia="Calibri" w:cs="Times New Roman"/>
        </w:rPr>
        <w:t>ện</w:t>
      </w:r>
      <w:r>
        <w:rPr>
          <w:rFonts w:eastAsia="Calibri" w:cs="Times New Roman"/>
        </w:rPr>
        <w:t xml:space="preserve"> nay c</w:t>
      </w:r>
      <w:r w:rsidRPr="0082688A">
        <w:rPr>
          <w:rFonts w:eastAsia="Calibri" w:cs="Times New Roman"/>
        </w:rPr>
        <w:t>ác</w:t>
      </w:r>
      <w:r>
        <w:rPr>
          <w:rFonts w:eastAsia="Calibri" w:cs="Times New Roman"/>
        </w:rPr>
        <w:t xml:space="preserve"> </w:t>
      </w:r>
      <w:r w:rsidRPr="0082688A">
        <w:rPr>
          <w:rFonts w:eastAsia="Calibri" w:cs="Times New Roman"/>
        </w:rPr>
        <w:t>địa</w:t>
      </w:r>
      <w:r>
        <w:rPr>
          <w:rFonts w:eastAsia="Calibri" w:cs="Times New Roman"/>
        </w:rPr>
        <w:t xml:space="preserve"> ph</w:t>
      </w:r>
      <w:r w:rsidRPr="0082688A">
        <w:rPr>
          <w:rFonts w:eastAsia="Calibri" w:cs="Times New Roman"/>
        </w:rPr>
        <w:t>ương</w:t>
      </w:r>
      <w:r>
        <w:rPr>
          <w:rFonts w:eastAsia="Calibri" w:cs="Times New Roman"/>
        </w:rPr>
        <w:t xml:space="preserve"> </w:t>
      </w:r>
      <w:r w:rsidRPr="0082688A">
        <w:rPr>
          <w:rFonts w:eastAsia="Calibri" w:cs="Times New Roman"/>
        </w:rPr>
        <w:t>đ</w:t>
      </w:r>
      <w:r>
        <w:rPr>
          <w:rFonts w:eastAsia="Calibri" w:cs="Times New Roman"/>
        </w:rPr>
        <w:t>ang t</w:t>
      </w:r>
      <w:r w:rsidRPr="0082688A">
        <w:rPr>
          <w:rFonts w:eastAsia="Calibri" w:cs="Times New Roman"/>
        </w:rPr>
        <w:t>ổ</w:t>
      </w:r>
      <w:r>
        <w:rPr>
          <w:rFonts w:eastAsia="Calibri" w:cs="Times New Roman"/>
        </w:rPr>
        <w:t xml:space="preserve"> ch</w:t>
      </w:r>
      <w:r w:rsidRPr="0082688A">
        <w:rPr>
          <w:rFonts w:eastAsia="Calibri" w:cs="Times New Roman"/>
        </w:rPr>
        <w:t>ức</w:t>
      </w:r>
      <w:r>
        <w:rPr>
          <w:rFonts w:eastAsia="Calibri" w:cs="Times New Roman"/>
        </w:rPr>
        <w:t xml:space="preserve"> th</w:t>
      </w:r>
      <w:r w:rsidRPr="0082688A">
        <w:rPr>
          <w:rFonts w:eastAsia="Calibri" w:cs="Times New Roman"/>
        </w:rPr>
        <w:t>ực</w:t>
      </w:r>
      <w:r>
        <w:rPr>
          <w:rFonts w:eastAsia="Calibri" w:cs="Times New Roman"/>
        </w:rPr>
        <w:t xml:space="preserve"> hi</w:t>
      </w:r>
      <w:r w:rsidRPr="0082688A">
        <w:rPr>
          <w:rFonts w:eastAsia="Calibri" w:cs="Times New Roman"/>
        </w:rPr>
        <w:t>ện</w:t>
      </w:r>
      <w:r>
        <w:rPr>
          <w:rFonts w:eastAsia="Calibri" w:cs="Times New Roman"/>
        </w:rPr>
        <w:t>.</w:t>
      </w:r>
    </w:p>
    <w:p w:rsidR="00941BA3" w:rsidRPr="005A49E8" w:rsidRDefault="00941BA3" w:rsidP="00941BA3">
      <w:pPr>
        <w:tabs>
          <w:tab w:val="left" w:pos="720"/>
        </w:tabs>
        <w:spacing w:before="120"/>
        <w:jc w:val="both"/>
        <w:rPr>
          <w:bCs/>
          <w:szCs w:val="28"/>
        </w:rPr>
      </w:pPr>
      <w:r w:rsidRPr="003401E9">
        <w:rPr>
          <w:szCs w:val="28"/>
        </w:rPr>
        <w:tab/>
        <w:t xml:space="preserve">Công tác phát triển hợp tác xã, tổ hợp tác và các trang trại trong thời gian qua tiếp tục được thực hiện hiệu quả cả về chất lượng và số lượng. </w:t>
      </w:r>
      <w:r w:rsidRPr="005A49E8">
        <w:rPr>
          <w:rFonts w:eastAsia="Calibri" w:cs="Times New Roman"/>
          <w:szCs w:val="28"/>
        </w:rPr>
        <w:t xml:space="preserve">Đến nay trên toàn tỉnh có </w:t>
      </w:r>
      <w:r w:rsidRPr="005A49E8">
        <w:rPr>
          <w:rFonts w:eastAsia="Calibri" w:cs="Times New Roman"/>
          <w:spacing w:val="-2"/>
          <w:szCs w:val="28"/>
        </w:rPr>
        <w:t xml:space="preserve">118 hợp tác xã đang hoạt động </w:t>
      </w:r>
      <w:r w:rsidRPr="005A49E8">
        <w:rPr>
          <w:rFonts w:eastAsia="Calibri" w:cs="Times New Roman"/>
          <w:i/>
          <w:spacing w:val="-2"/>
          <w:szCs w:val="28"/>
        </w:rPr>
        <w:t>(</w:t>
      </w:r>
      <w:r w:rsidRPr="005A49E8">
        <w:rPr>
          <w:rFonts w:eastAsia="Calibri" w:cs="Times New Roman"/>
          <w:i/>
          <w:szCs w:val="28"/>
        </w:rPr>
        <w:t>Trong đó có 116 HTX hoạt động theo luật HTX năm 2012, còn lại 2 HTX chưa chuyển đổi)</w:t>
      </w:r>
      <w:r w:rsidRPr="005A49E8">
        <w:rPr>
          <w:rFonts w:eastAsia="Calibri" w:cs="Times New Roman"/>
        </w:rPr>
        <w:t xml:space="preserve">; </w:t>
      </w:r>
      <w:r w:rsidRPr="005A49E8">
        <w:rPr>
          <w:rFonts w:eastAsia="Calibri" w:cs="Times New Roman"/>
          <w:spacing w:val="-2"/>
          <w:szCs w:val="28"/>
        </w:rPr>
        <w:t xml:space="preserve">có 262 tổ hợp tác </w:t>
      </w:r>
      <w:r w:rsidRPr="005A49E8">
        <w:rPr>
          <w:rFonts w:eastAsia="Calibri" w:cs="Times New Roman"/>
          <w:i/>
          <w:spacing w:val="-2"/>
          <w:szCs w:val="28"/>
        </w:rPr>
        <w:t>(</w:t>
      </w:r>
      <w:r w:rsidRPr="005A49E8">
        <w:rPr>
          <w:rFonts w:eastAsia="Calibri" w:cs="Times New Roman"/>
          <w:i/>
          <w:szCs w:val="28"/>
          <w:lang w:val="vi-VN"/>
        </w:rPr>
        <w:t>số Tổ hợp tác hoạt động theo Nghị định 151/20</w:t>
      </w:r>
      <w:r w:rsidRPr="005A49E8">
        <w:rPr>
          <w:rFonts w:eastAsia="Calibri" w:cs="Times New Roman"/>
          <w:i/>
          <w:szCs w:val="28"/>
        </w:rPr>
        <w:t>0</w:t>
      </w:r>
      <w:r w:rsidRPr="005A49E8">
        <w:rPr>
          <w:rFonts w:eastAsia="Calibri" w:cs="Times New Roman"/>
          <w:i/>
          <w:szCs w:val="28"/>
          <w:lang w:val="vi-VN"/>
        </w:rPr>
        <w:t>7/NĐ-CP ngày 10/10/20</w:t>
      </w:r>
      <w:r w:rsidRPr="005A49E8">
        <w:rPr>
          <w:rFonts w:eastAsia="Calibri" w:cs="Times New Roman"/>
          <w:i/>
          <w:szCs w:val="28"/>
        </w:rPr>
        <w:t>0</w:t>
      </w:r>
      <w:r w:rsidRPr="005A49E8">
        <w:rPr>
          <w:rFonts w:eastAsia="Calibri" w:cs="Times New Roman"/>
          <w:i/>
          <w:szCs w:val="28"/>
          <w:lang w:val="vi-VN"/>
        </w:rPr>
        <w:t>7 của Chính phủ là 151 Tổ hợp tác</w:t>
      </w:r>
      <w:r w:rsidRPr="005A49E8">
        <w:rPr>
          <w:rFonts w:eastAsia="Calibri" w:cs="Times New Roman"/>
          <w:i/>
          <w:szCs w:val="28"/>
        </w:rPr>
        <w:t>)</w:t>
      </w:r>
      <w:r w:rsidRPr="005A49E8">
        <w:rPr>
          <w:rFonts w:eastAsia="Calibri" w:cs="Times New Roman"/>
          <w:spacing w:val="-2"/>
          <w:szCs w:val="28"/>
        </w:rPr>
        <w:t xml:space="preserve"> và toàn tỉnh có 1.215 trang trại </w:t>
      </w:r>
      <w:r w:rsidRPr="005A49E8">
        <w:rPr>
          <w:rFonts w:eastAsia="Calibri" w:cs="Times New Roman"/>
          <w:bCs/>
          <w:i/>
          <w:szCs w:val="28"/>
          <w:lang w:val="vi-VN"/>
        </w:rPr>
        <w:t>(</w:t>
      </w:r>
      <w:r w:rsidRPr="005A49E8">
        <w:rPr>
          <w:rFonts w:eastAsia="Calibri" w:cs="Times New Roman"/>
          <w:bCs/>
          <w:i/>
          <w:szCs w:val="28"/>
        </w:rPr>
        <w:t>có 1.130</w:t>
      </w:r>
      <w:r w:rsidRPr="005A49E8">
        <w:rPr>
          <w:rFonts w:eastAsia="Calibri" w:cs="Times New Roman"/>
          <w:bCs/>
          <w:i/>
          <w:szCs w:val="28"/>
          <w:lang w:val="vi-VN"/>
        </w:rPr>
        <w:t xml:space="preserve"> trang trại trồng trọt, </w:t>
      </w:r>
      <w:r w:rsidRPr="005A49E8">
        <w:rPr>
          <w:rFonts w:eastAsia="Calibri" w:cs="Times New Roman"/>
          <w:bCs/>
          <w:i/>
          <w:szCs w:val="28"/>
        </w:rPr>
        <w:t>77</w:t>
      </w:r>
      <w:r w:rsidRPr="005A49E8">
        <w:rPr>
          <w:rFonts w:eastAsia="Calibri" w:cs="Times New Roman"/>
          <w:bCs/>
          <w:i/>
          <w:szCs w:val="28"/>
          <w:lang w:val="vi-VN"/>
        </w:rPr>
        <w:t xml:space="preserve"> trang trại chăn nuôi, </w:t>
      </w:r>
      <w:r w:rsidRPr="005A49E8">
        <w:rPr>
          <w:rFonts w:eastAsia="Calibri" w:cs="Times New Roman"/>
          <w:bCs/>
          <w:i/>
          <w:szCs w:val="28"/>
        </w:rPr>
        <w:t>6 trang trại thủy sản, 2</w:t>
      </w:r>
      <w:r w:rsidRPr="005A49E8">
        <w:rPr>
          <w:rFonts w:eastAsia="Calibri" w:cs="Times New Roman"/>
          <w:bCs/>
          <w:i/>
          <w:szCs w:val="28"/>
          <w:lang w:val="vi-VN"/>
        </w:rPr>
        <w:t xml:space="preserve"> trang trại tổng hợp)</w:t>
      </w:r>
      <w:r w:rsidRPr="005A49E8">
        <w:rPr>
          <w:rFonts w:eastAsia="Calibri" w:cs="Times New Roman"/>
          <w:bCs/>
          <w:szCs w:val="28"/>
          <w:lang w:val="vi-VN"/>
        </w:rPr>
        <w:t>.</w:t>
      </w:r>
    </w:p>
    <w:p w:rsidR="00941BA3" w:rsidRDefault="00941BA3" w:rsidP="00941BA3">
      <w:pPr>
        <w:shd w:val="clear" w:color="auto" w:fill="FFFFFF"/>
        <w:spacing w:before="120"/>
        <w:ind w:firstLine="720"/>
        <w:jc w:val="both"/>
        <w:rPr>
          <w:szCs w:val="28"/>
        </w:rPr>
      </w:pPr>
      <w:r w:rsidRPr="003401E9">
        <w:rPr>
          <w:szCs w:val="28"/>
          <w:lang w:val="vi-VN"/>
        </w:rPr>
        <w:t xml:space="preserve">Nhìn chung, </w:t>
      </w:r>
      <w:r w:rsidRPr="003401E9">
        <w:rPr>
          <w:szCs w:val="28"/>
        </w:rPr>
        <w:t>trong thời gian qua</w:t>
      </w:r>
      <w:r w:rsidRPr="003401E9">
        <w:rPr>
          <w:szCs w:val="28"/>
          <w:lang w:val="vi-VN"/>
        </w:rPr>
        <w:t xml:space="preserve"> công tác phát triển sản xuất </w:t>
      </w:r>
      <w:r w:rsidRPr="003401E9">
        <w:rPr>
          <w:szCs w:val="28"/>
        </w:rPr>
        <w:t xml:space="preserve">đã </w:t>
      </w:r>
      <w:r w:rsidRPr="003401E9">
        <w:rPr>
          <w:szCs w:val="28"/>
          <w:lang w:val="vi-VN"/>
        </w:rPr>
        <w:t>được các cấp, các ngành và địa phương quan tâm triển khai thực hiệ</w:t>
      </w:r>
      <w:r>
        <w:rPr>
          <w:szCs w:val="28"/>
          <w:lang w:val="vi-VN"/>
        </w:rPr>
        <w:t>n</w:t>
      </w:r>
      <w:r>
        <w:rPr>
          <w:szCs w:val="28"/>
        </w:rPr>
        <w:t xml:space="preserve">; do </w:t>
      </w:r>
      <w:r w:rsidRPr="00E81250">
        <w:rPr>
          <w:szCs w:val="28"/>
        </w:rPr>
        <w:t>đó</w:t>
      </w:r>
      <w:r>
        <w:rPr>
          <w:szCs w:val="28"/>
        </w:rPr>
        <w:t xml:space="preserve"> </w:t>
      </w:r>
      <w:r w:rsidRPr="00E81250">
        <w:rPr>
          <w:szCs w:val="28"/>
        </w:rPr>
        <w:t>đã</w:t>
      </w:r>
      <w:r>
        <w:rPr>
          <w:szCs w:val="28"/>
        </w:rPr>
        <w:t xml:space="preserve"> t</w:t>
      </w:r>
      <w:r w:rsidRPr="00E81250">
        <w:rPr>
          <w:szCs w:val="28"/>
        </w:rPr>
        <w:t>ừng</w:t>
      </w:r>
      <w:r>
        <w:rPr>
          <w:szCs w:val="28"/>
        </w:rPr>
        <w:t xml:space="preserve"> bư</w:t>
      </w:r>
      <w:r w:rsidRPr="00E81250">
        <w:rPr>
          <w:szCs w:val="28"/>
        </w:rPr>
        <w:t>ớc</w:t>
      </w:r>
      <w:r>
        <w:rPr>
          <w:szCs w:val="28"/>
        </w:rPr>
        <w:t xml:space="preserve"> g</w:t>
      </w:r>
      <w:r w:rsidRPr="00E81250">
        <w:rPr>
          <w:szCs w:val="28"/>
        </w:rPr>
        <w:t>óp</w:t>
      </w:r>
      <w:r>
        <w:rPr>
          <w:szCs w:val="28"/>
        </w:rPr>
        <w:t xml:space="preserve"> ph</w:t>
      </w:r>
      <w:r w:rsidRPr="00E81250">
        <w:rPr>
          <w:szCs w:val="28"/>
        </w:rPr>
        <w:t>ần</w:t>
      </w:r>
      <w:r>
        <w:rPr>
          <w:szCs w:val="28"/>
        </w:rPr>
        <w:t xml:space="preserve"> n</w:t>
      </w:r>
      <w:r w:rsidRPr="00E81250">
        <w:rPr>
          <w:szCs w:val="28"/>
        </w:rPr>
        <w:t>â</w:t>
      </w:r>
      <w:r>
        <w:rPr>
          <w:szCs w:val="28"/>
        </w:rPr>
        <w:t>ng cao k</w:t>
      </w:r>
      <w:r w:rsidRPr="00E81250">
        <w:rPr>
          <w:szCs w:val="28"/>
        </w:rPr>
        <w:t>ế</w:t>
      </w:r>
      <w:r>
        <w:rPr>
          <w:szCs w:val="28"/>
        </w:rPr>
        <w:t>t qu</w:t>
      </w:r>
      <w:r w:rsidRPr="00E81250">
        <w:rPr>
          <w:szCs w:val="28"/>
        </w:rPr>
        <w:t>ả</w:t>
      </w:r>
      <w:r>
        <w:rPr>
          <w:szCs w:val="28"/>
        </w:rPr>
        <w:t xml:space="preserve"> </w:t>
      </w:r>
      <w:r w:rsidRPr="00E81250">
        <w:rPr>
          <w:szCs w:val="28"/>
        </w:rPr>
        <w:t>đạt</w:t>
      </w:r>
      <w:r>
        <w:rPr>
          <w:szCs w:val="28"/>
        </w:rPr>
        <w:t xml:space="preserve"> c</w:t>
      </w:r>
      <w:r w:rsidRPr="00E81250">
        <w:rPr>
          <w:szCs w:val="28"/>
        </w:rPr>
        <w:t>ác</w:t>
      </w:r>
      <w:r>
        <w:rPr>
          <w:szCs w:val="28"/>
        </w:rPr>
        <w:t xml:space="preserve"> ti</w:t>
      </w:r>
      <w:r w:rsidRPr="00E81250">
        <w:rPr>
          <w:szCs w:val="28"/>
        </w:rPr>
        <w:t>ê</w:t>
      </w:r>
      <w:r>
        <w:rPr>
          <w:szCs w:val="28"/>
        </w:rPr>
        <w:t>u ch</w:t>
      </w:r>
      <w:r w:rsidRPr="00E81250">
        <w:rPr>
          <w:szCs w:val="28"/>
        </w:rPr>
        <w:t>í</w:t>
      </w:r>
      <w:r>
        <w:rPr>
          <w:szCs w:val="28"/>
        </w:rPr>
        <w:t xml:space="preserve"> n</w:t>
      </w:r>
      <w:r w:rsidRPr="00E81250">
        <w:rPr>
          <w:szCs w:val="28"/>
        </w:rPr>
        <w:t>ô</w:t>
      </w:r>
      <w:r>
        <w:rPr>
          <w:szCs w:val="28"/>
        </w:rPr>
        <w:t>ng th</w:t>
      </w:r>
      <w:r w:rsidRPr="00E81250">
        <w:rPr>
          <w:szCs w:val="28"/>
        </w:rPr>
        <w:t>ô</w:t>
      </w:r>
      <w:r>
        <w:rPr>
          <w:szCs w:val="28"/>
        </w:rPr>
        <w:t>n m</w:t>
      </w:r>
      <w:r w:rsidRPr="00E81250">
        <w:rPr>
          <w:szCs w:val="28"/>
        </w:rPr>
        <w:t>ới</w:t>
      </w:r>
      <w:r>
        <w:rPr>
          <w:szCs w:val="28"/>
        </w:rPr>
        <w:t xml:space="preserve">; </w:t>
      </w:r>
      <w:r w:rsidRPr="00E81250">
        <w:rPr>
          <w:szCs w:val="28"/>
        </w:rPr>
        <w:t>đ</w:t>
      </w:r>
      <w:r w:rsidRPr="003401E9">
        <w:rPr>
          <w:szCs w:val="28"/>
          <w:lang w:val="vi-VN"/>
        </w:rPr>
        <w:t>ánh</w:t>
      </w:r>
      <w:r w:rsidRPr="003401E9">
        <w:rPr>
          <w:szCs w:val="28"/>
        </w:rPr>
        <w:t xml:space="preserve"> giá theo Bộ tiêu chí xã nông thôn mới </w:t>
      </w:r>
      <w:r>
        <w:rPr>
          <w:szCs w:val="28"/>
        </w:rPr>
        <w:t>đ</w:t>
      </w:r>
      <w:r w:rsidRPr="00E81250">
        <w:rPr>
          <w:szCs w:val="28"/>
        </w:rPr>
        <w:t>ến</w:t>
      </w:r>
      <w:r>
        <w:rPr>
          <w:szCs w:val="28"/>
        </w:rPr>
        <w:t xml:space="preserve"> nay</w:t>
      </w:r>
      <w:r w:rsidRPr="003401E9">
        <w:rPr>
          <w:szCs w:val="28"/>
        </w:rPr>
        <w:t xml:space="preserve"> </w:t>
      </w:r>
      <w:r w:rsidRPr="003401E9">
        <w:rPr>
          <w:szCs w:val="28"/>
          <w:lang w:val="vi-VN"/>
        </w:rPr>
        <w:t xml:space="preserve">đã có 40/61 xã đạt tiêu chí về thu nhập, đạt 65,6% và </w:t>
      </w:r>
      <w:r w:rsidRPr="003401E9">
        <w:rPr>
          <w:szCs w:val="28"/>
        </w:rPr>
        <w:t>tăng 5 xã so với cuối năm 2015</w:t>
      </w:r>
      <w:r w:rsidRPr="003401E9">
        <w:rPr>
          <w:szCs w:val="28"/>
          <w:lang w:val="vi-VN"/>
        </w:rPr>
        <w:t xml:space="preserve">; </w:t>
      </w:r>
      <w:r w:rsidRPr="003401E9">
        <w:rPr>
          <w:spacing w:val="-2"/>
          <w:szCs w:val="28"/>
          <w:lang w:val="vi-VN"/>
        </w:rPr>
        <w:t xml:space="preserve">61/61 xã đạt tiêu chí về lao động có việc làm, đạt 100%; </w:t>
      </w:r>
      <w:r w:rsidRPr="003401E9">
        <w:rPr>
          <w:spacing w:val="-2"/>
          <w:szCs w:val="28"/>
        </w:rPr>
        <w:t>43</w:t>
      </w:r>
      <w:r w:rsidRPr="003401E9">
        <w:rPr>
          <w:spacing w:val="-2"/>
          <w:szCs w:val="28"/>
          <w:lang w:val="vi-VN"/>
        </w:rPr>
        <w:t xml:space="preserve">/61 xã đạt tiêu chí về tổ chức sản xuất, đạt </w:t>
      </w:r>
      <w:r w:rsidRPr="003401E9">
        <w:rPr>
          <w:spacing w:val="-2"/>
          <w:szCs w:val="28"/>
        </w:rPr>
        <w:t>70,5</w:t>
      </w:r>
      <w:r w:rsidRPr="003401E9">
        <w:rPr>
          <w:spacing w:val="-2"/>
          <w:szCs w:val="28"/>
          <w:lang w:val="vi-VN"/>
        </w:rPr>
        <w:t xml:space="preserve">%% </w:t>
      </w:r>
      <w:r w:rsidRPr="003401E9">
        <w:rPr>
          <w:szCs w:val="28"/>
          <w:lang w:val="vi-VN"/>
        </w:rPr>
        <w:t xml:space="preserve">và </w:t>
      </w:r>
      <w:r w:rsidRPr="003401E9">
        <w:rPr>
          <w:szCs w:val="28"/>
        </w:rPr>
        <w:t>tăng 5 xã so với cuối năm 2015</w:t>
      </w:r>
      <w:r w:rsidRPr="003401E9">
        <w:rPr>
          <w:szCs w:val="28"/>
          <w:lang w:val="vi-VN"/>
        </w:rPr>
        <w:t>.</w:t>
      </w:r>
    </w:p>
    <w:p w:rsidR="00941BA3" w:rsidRPr="000C29EE" w:rsidRDefault="009B7335" w:rsidP="00941BA3">
      <w:pPr>
        <w:shd w:val="clear" w:color="auto" w:fill="FFFFFF"/>
        <w:spacing w:before="120"/>
        <w:ind w:firstLine="720"/>
        <w:jc w:val="both"/>
        <w:rPr>
          <w:i/>
          <w:szCs w:val="28"/>
        </w:rPr>
      </w:pPr>
      <w:r>
        <w:rPr>
          <w:rFonts w:cs="Times New Roman"/>
          <w:i/>
        </w:rPr>
        <w:lastRenderedPageBreak/>
        <w:t>1.1.</w:t>
      </w:r>
      <w:r w:rsidR="00941BA3" w:rsidRPr="000C29EE">
        <w:rPr>
          <w:rFonts w:cs="Times New Roman"/>
          <w:i/>
        </w:rPr>
        <w:t>4. Có giải pháp huy động nguồn lực để thực hiện Chương trình như: Vốn huy động từ các doanh nghiệp, cộng đồng dân cư và vốn vay từ các ngân hàng thương mại.</w:t>
      </w:r>
    </w:p>
    <w:p w:rsidR="00941BA3" w:rsidRDefault="00941BA3" w:rsidP="00941BA3">
      <w:pPr>
        <w:shd w:val="clear" w:color="auto" w:fill="FFFFFF"/>
        <w:spacing w:before="120"/>
        <w:ind w:firstLine="720"/>
        <w:jc w:val="both"/>
        <w:rPr>
          <w:szCs w:val="28"/>
        </w:rPr>
      </w:pPr>
      <w:r w:rsidRPr="00DA68FB">
        <w:rPr>
          <w:bCs/>
          <w:szCs w:val="28"/>
          <w:lang w:val="vi-VN"/>
        </w:rPr>
        <w:t xml:space="preserve">Nhu cầu kinh phí đầu tư để </w:t>
      </w:r>
      <w:r>
        <w:rPr>
          <w:bCs/>
          <w:szCs w:val="28"/>
        </w:rPr>
        <w:t>thực hiện Chương trình mục tiêu quốc gia về xây dựng nông thôn mới, nhất là để đạt chuẩn theo Bộ tiêu chí n</w:t>
      </w:r>
      <w:r w:rsidRPr="00DA68FB">
        <w:rPr>
          <w:bCs/>
          <w:szCs w:val="28"/>
          <w:lang w:val="vi-VN"/>
        </w:rPr>
        <w:t xml:space="preserve">ông thôn mới là rất lớn </w:t>
      </w:r>
      <w:r w:rsidRPr="00981186">
        <w:rPr>
          <w:bCs/>
          <w:i/>
          <w:szCs w:val="28"/>
          <w:lang w:val="vi-VN"/>
        </w:rPr>
        <w:t xml:space="preserve">(bình quân </w:t>
      </w:r>
      <w:r w:rsidRPr="00981186">
        <w:rPr>
          <w:bCs/>
          <w:i/>
          <w:szCs w:val="28"/>
        </w:rPr>
        <w:t xml:space="preserve">khoảng </w:t>
      </w:r>
      <w:r w:rsidRPr="00981186">
        <w:rPr>
          <w:bCs/>
          <w:i/>
          <w:szCs w:val="28"/>
          <w:lang w:val="vi-VN"/>
        </w:rPr>
        <w:t>350 tỷ/xã)</w:t>
      </w:r>
      <w:r>
        <w:rPr>
          <w:bCs/>
          <w:szCs w:val="28"/>
        </w:rPr>
        <w:t>,</w:t>
      </w:r>
      <w:r w:rsidRPr="00DA68FB">
        <w:rPr>
          <w:bCs/>
          <w:szCs w:val="28"/>
        </w:rPr>
        <w:t xml:space="preserve"> n</w:t>
      </w:r>
      <w:r w:rsidRPr="00DA68FB">
        <w:rPr>
          <w:bCs/>
          <w:szCs w:val="28"/>
          <w:lang w:val="vi-VN"/>
        </w:rPr>
        <w:t xml:space="preserve">hưng thực tế kinh phí đầu tư trực tiếp từ ngân sách </w:t>
      </w:r>
      <w:r w:rsidRPr="00DA68FB">
        <w:rPr>
          <w:bCs/>
          <w:szCs w:val="28"/>
        </w:rPr>
        <w:t>T</w:t>
      </w:r>
      <w:r w:rsidRPr="00DA68FB">
        <w:rPr>
          <w:bCs/>
          <w:szCs w:val="28"/>
          <w:lang w:val="vi-VN"/>
        </w:rPr>
        <w:t>rung ương</w:t>
      </w:r>
      <w:r>
        <w:rPr>
          <w:bCs/>
          <w:szCs w:val="28"/>
        </w:rPr>
        <w:t xml:space="preserve"> trong thời gian qua</w:t>
      </w:r>
      <w:r w:rsidRPr="00DA68FB">
        <w:rPr>
          <w:bCs/>
          <w:szCs w:val="28"/>
          <w:lang w:val="vi-VN"/>
        </w:rPr>
        <w:t xml:space="preserve"> là rất ít,</w:t>
      </w:r>
      <w:r>
        <w:rPr>
          <w:bCs/>
          <w:szCs w:val="28"/>
        </w:rPr>
        <w:t xml:space="preserve"> trong khi đó</w:t>
      </w:r>
      <w:r w:rsidRPr="00DA68FB">
        <w:rPr>
          <w:bCs/>
          <w:szCs w:val="28"/>
          <w:lang w:val="vi-VN"/>
        </w:rPr>
        <w:t xml:space="preserve"> ngân sách địa phương chưa cân đối được nên </w:t>
      </w:r>
      <w:r>
        <w:rPr>
          <w:bCs/>
          <w:szCs w:val="28"/>
        </w:rPr>
        <w:t>việc thực hiện Chương trình gặp nhiều</w:t>
      </w:r>
      <w:r w:rsidRPr="00DA68FB">
        <w:rPr>
          <w:bCs/>
          <w:szCs w:val="28"/>
          <w:lang w:val="vi-VN"/>
        </w:rPr>
        <w:t xml:space="preserve"> khó khăn</w:t>
      </w:r>
      <w:r>
        <w:rPr>
          <w:bCs/>
          <w:szCs w:val="28"/>
        </w:rPr>
        <w:t>. Tuy nhiên, để thực hiện hiệu quả Chương trình và đạt được các mục tiêu mà Tỉnh ủy, HĐND đã đề ra thì trong thời gian qua các cấp, các ngành đã tập trung thực hiện hiệu quả các giải pháp để huy động, lồng ghép các nguồn lực thực hiện Chương trình như:</w:t>
      </w:r>
    </w:p>
    <w:p w:rsidR="00941BA3" w:rsidRDefault="00941BA3" w:rsidP="00941BA3">
      <w:pPr>
        <w:shd w:val="clear" w:color="auto" w:fill="FFFFFF"/>
        <w:spacing w:before="120"/>
        <w:ind w:firstLine="720"/>
        <w:jc w:val="both"/>
        <w:rPr>
          <w:szCs w:val="28"/>
        </w:rPr>
      </w:pPr>
      <w:r>
        <w:rPr>
          <w:bCs/>
          <w:szCs w:val="28"/>
        </w:rPr>
        <w:t xml:space="preserve">- Tập trung thực hiện và nâng cao hiệu quả công tác tuyên truyền, vận động </w:t>
      </w:r>
      <w:r>
        <w:rPr>
          <w:szCs w:val="28"/>
          <w:lang w:val="vi-VN"/>
        </w:rPr>
        <w:t>đ</w:t>
      </w:r>
      <w:r w:rsidRPr="00CD22F4">
        <w:rPr>
          <w:szCs w:val="28"/>
          <w:lang w:val="vi-VN"/>
        </w:rPr>
        <w:t>ể</w:t>
      </w:r>
      <w:r>
        <w:rPr>
          <w:szCs w:val="28"/>
        </w:rPr>
        <w:t xml:space="preserve"> ngư</w:t>
      </w:r>
      <w:r w:rsidRPr="00CD22F4">
        <w:rPr>
          <w:szCs w:val="28"/>
        </w:rPr>
        <w:t>ời</w:t>
      </w:r>
      <w:r>
        <w:rPr>
          <w:szCs w:val="28"/>
        </w:rPr>
        <w:t xml:space="preserve"> d</w:t>
      </w:r>
      <w:r w:rsidRPr="00CD22F4">
        <w:rPr>
          <w:szCs w:val="28"/>
        </w:rPr>
        <w:t>â</w:t>
      </w:r>
      <w:r>
        <w:rPr>
          <w:szCs w:val="28"/>
        </w:rPr>
        <w:t>n nh</w:t>
      </w:r>
      <w:r w:rsidRPr="00CD22F4">
        <w:rPr>
          <w:szCs w:val="28"/>
        </w:rPr>
        <w:t>ận</w:t>
      </w:r>
      <w:r>
        <w:rPr>
          <w:szCs w:val="28"/>
        </w:rPr>
        <w:t xml:space="preserve"> th</w:t>
      </w:r>
      <w:r w:rsidRPr="00CD22F4">
        <w:rPr>
          <w:szCs w:val="28"/>
        </w:rPr>
        <w:t>ức</w:t>
      </w:r>
      <w:r>
        <w:rPr>
          <w:szCs w:val="28"/>
        </w:rPr>
        <w:t xml:space="preserve"> r</w:t>
      </w:r>
      <w:r w:rsidRPr="00CD22F4">
        <w:rPr>
          <w:szCs w:val="28"/>
        </w:rPr>
        <w:t>õ</w:t>
      </w:r>
      <w:r>
        <w:rPr>
          <w:szCs w:val="28"/>
        </w:rPr>
        <w:t xml:space="preserve"> vai tr</w:t>
      </w:r>
      <w:r w:rsidRPr="00CD22F4">
        <w:rPr>
          <w:szCs w:val="28"/>
        </w:rPr>
        <w:t>ò</w:t>
      </w:r>
      <w:r>
        <w:rPr>
          <w:szCs w:val="28"/>
        </w:rPr>
        <w:t xml:space="preserve"> ch</w:t>
      </w:r>
      <w:r w:rsidRPr="00CD22F4">
        <w:rPr>
          <w:szCs w:val="28"/>
        </w:rPr>
        <w:t>ủ</w:t>
      </w:r>
      <w:r>
        <w:rPr>
          <w:szCs w:val="28"/>
        </w:rPr>
        <w:t xml:space="preserve"> th</w:t>
      </w:r>
      <w:r w:rsidRPr="00CD22F4">
        <w:rPr>
          <w:szCs w:val="28"/>
        </w:rPr>
        <w:t>ể</w:t>
      </w:r>
      <w:r>
        <w:rPr>
          <w:szCs w:val="28"/>
        </w:rPr>
        <w:t>, l</w:t>
      </w:r>
      <w:r w:rsidRPr="00CD22F4">
        <w:rPr>
          <w:szCs w:val="28"/>
        </w:rPr>
        <w:t>ợi</w:t>
      </w:r>
      <w:r>
        <w:rPr>
          <w:szCs w:val="28"/>
        </w:rPr>
        <w:t xml:space="preserve"> </w:t>
      </w:r>
      <w:r w:rsidRPr="00CD22F4">
        <w:rPr>
          <w:szCs w:val="28"/>
        </w:rPr>
        <w:t>ích</w:t>
      </w:r>
      <w:r>
        <w:rPr>
          <w:szCs w:val="28"/>
        </w:rPr>
        <w:t xml:space="preserve"> trong s</w:t>
      </w:r>
      <w:r w:rsidRPr="00CD22F4">
        <w:rPr>
          <w:szCs w:val="28"/>
        </w:rPr>
        <w:t>ự</w:t>
      </w:r>
      <w:r>
        <w:rPr>
          <w:szCs w:val="28"/>
        </w:rPr>
        <w:t xml:space="preserve"> nghi</w:t>
      </w:r>
      <w:r w:rsidRPr="00CD22F4">
        <w:rPr>
          <w:szCs w:val="28"/>
        </w:rPr>
        <w:t>ệp</w:t>
      </w:r>
      <w:r>
        <w:rPr>
          <w:szCs w:val="28"/>
        </w:rPr>
        <w:t xml:space="preserve"> x</w:t>
      </w:r>
      <w:r w:rsidRPr="00CD22F4">
        <w:rPr>
          <w:szCs w:val="28"/>
        </w:rPr>
        <w:t>â</w:t>
      </w:r>
      <w:r>
        <w:rPr>
          <w:szCs w:val="28"/>
        </w:rPr>
        <w:t>y d</w:t>
      </w:r>
      <w:r w:rsidRPr="00CD22F4">
        <w:rPr>
          <w:szCs w:val="28"/>
        </w:rPr>
        <w:t>ựng</w:t>
      </w:r>
      <w:r>
        <w:rPr>
          <w:szCs w:val="28"/>
        </w:rPr>
        <w:t xml:space="preserve"> n</w:t>
      </w:r>
      <w:r w:rsidRPr="00CD22F4">
        <w:rPr>
          <w:szCs w:val="28"/>
        </w:rPr>
        <w:t>ô</w:t>
      </w:r>
      <w:r>
        <w:rPr>
          <w:szCs w:val="28"/>
        </w:rPr>
        <w:t>ng th</w:t>
      </w:r>
      <w:r w:rsidRPr="00CD22F4">
        <w:rPr>
          <w:szCs w:val="28"/>
        </w:rPr>
        <w:t>ô</w:t>
      </w:r>
      <w:r>
        <w:rPr>
          <w:szCs w:val="28"/>
        </w:rPr>
        <w:t xml:space="preserve">n mới, để từ đó tham gia hưởng ứng tích cực. Ngoài tuyên truyền, vận động thực hiện các nội dung của Chương trình thì các địa phương đã tập trung tuyên truyền, phổ biến các cơ chế chính sách hỗ trợ trong quá trình thực hiện Chương trình để người dân hiểu và cùng chung sức, tham gia đóng góp, như: Quán triệt, phổ biến đến tận người dân các Nghị quyết: số 28/2015/NQ-HĐND ngày 10/12/2015 của HĐND tỉnh về sửa đổi, bổ sung Phụ lục ban hành kèm theo Nghị quyết số 21/2013/NQ-HĐND ngày 19/7/2013 của HĐND tỉnh về quy định mức hỗ trợ từ ngân sách Nhà nước cho một số nội dung, công việc trong thực hiện Chương trình mục tiêu quốc gia xây dựng nông thôn mới giai đoạn 2013-2020 trên địa bàn tỉnh; Nghị quyết số 29/2015/NQ-HĐND ngày 10/12/2015 của HĐND tỉnh về quy định cơ cấu nguồn vốn thực hiện Chương trình kiên cố hóa kênh mương và đường giao thông nông thôn giai đoạn 2016-2020; hiện nay là Nghị quyết số 04/2018/NQ-HĐND ngày 02/8/2018 của HĐND tỉnh về quy định tỷ lệ, định mức hỗ trợ đầu tư xây dựng cơ sở hạ tầng thiết yếu trong việc triển khai thực hiện các Chương trình mục tiêu quốc gia giai đoạn 2018-2020. Đồng thời, phổ biến đến tận người dân các </w:t>
      </w:r>
      <w:r>
        <w:rPr>
          <w:szCs w:val="28"/>
          <w:lang w:eastAsia="vi-VN"/>
        </w:rPr>
        <w:t>ch</w:t>
      </w:r>
      <w:r w:rsidRPr="001F15A9">
        <w:rPr>
          <w:szCs w:val="28"/>
          <w:lang w:eastAsia="vi-VN"/>
        </w:rPr>
        <w:t>ương</w:t>
      </w:r>
      <w:r>
        <w:rPr>
          <w:szCs w:val="28"/>
          <w:lang w:eastAsia="vi-VN"/>
        </w:rPr>
        <w:t xml:space="preserve"> tr</w:t>
      </w:r>
      <w:r w:rsidRPr="001F15A9">
        <w:rPr>
          <w:szCs w:val="28"/>
          <w:lang w:eastAsia="vi-VN"/>
        </w:rPr>
        <w:t>ình</w:t>
      </w:r>
      <w:r>
        <w:rPr>
          <w:szCs w:val="28"/>
          <w:lang w:eastAsia="vi-VN"/>
        </w:rPr>
        <w:t xml:space="preserve"> h</w:t>
      </w:r>
      <w:r w:rsidRPr="001F15A9">
        <w:rPr>
          <w:szCs w:val="28"/>
          <w:lang w:eastAsia="vi-VN"/>
        </w:rPr>
        <w:t>ỗ</w:t>
      </w:r>
      <w:r>
        <w:rPr>
          <w:szCs w:val="28"/>
          <w:lang w:eastAsia="vi-VN"/>
        </w:rPr>
        <w:t xml:space="preserve"> tr</w:t>
      </w:r>
      <w:r w:rsidRPr="001F15A9">
        <w:rPr>
          <w:szCs w:val="28"/>
          <w:lang w:eastAsia="vi-VN"/>
        </w:rPr>
        <w:t>ợ</w:t>
      </w:r>
      <w:r>
        <w:rPr>
          <w:szCs w:val="28"/>
          <w:lang w:eastAsia="vi-VN"/>
        </w:rPr>
        <w:t xml:space="preserve"> t</w:t>
      </w:r>
      <w:r w:rsidRPr="001F15A9">
        <w:rPr>
          <w:szCs w:val="28"/>
          <w:lang w:eastAsia="vi-VN"/>
        </w:rPr>
        <w:t>ín</w:t>
      </w:r>
      <w:r>
        <w:rPr>
          <w:szCs w:val="28"/>
          <w:lang w:eastAsia="vi-VN"/>
        </w:rPr>
        <w:t xml:space="preserve"> d</w:t>
      </w:r>
      <w:r w:rsidRPr="001F15A9">
        <w:rPr>
          <w:szCs w:val="28"/>
          <w:lang w:eastAsia="vi-VN"/>
        </w:rPr>
        <w:t>ụng</w:t>
      </w:r>
      <w:r>
        <w:rPr>
          <w:szCs w:val="28"/>
          <w:lang w:eastAsia="vi-VN"/>
        </w:rPr>
        <w:t xml:space="preserve"> ch</w:t>
      </w:r>
      <w:r w:rsidRPr="001F15A9">
        <w:rPr>
          <w:szCs w:val="28"/>
          <w:lang w:eastAsia="vi-VN"/>
        </w:rPr>
        <w:t>ính</w:t>
      </w:r>
      <w:r>
        <w:rPr>
          <w:szCs w:val="28"/>
          <w:lang w:eastAsia="vi-VN"/>
        </w:rPr>
        <w:t xml:space="preserve"> s</w:t>
      </w:r>
      <w:r w:rsidRPr="001F15A9">
        <w:rPr>
          <w:szCs w:val="28"/>
          <w:lang w:eastAsia="vi-VN"/>
        </w:rPr>
        <w:t>ách</w:t>
      </w:r>
      <w:r>
        <w:rPr>
          <w:szCs w:val="28"/>
          <w:lang w:eastAsia="vi-VN"/>
        </w:rPr>
        <w:t xml:space="preserve"> x</w:t>
      </w:r>
      <w:r w:rsidRPr="001F15A9">
        <w:rPr>
          <w:szCs w:val="28"/>
          <w:lang w:eastAsia="vi-VN"/>
        </w:rPr>
        <w:t>ã</w:t>
      </w:r>
      <w:r>
        <w:rPr>
          <w:szCs w:val="28"/>
          <w:lang w:eastAsia="vi-VN"/>
        </w:rPr>
        <w:t xml:space="preserve"> h</w:t>
      </w:r>
      <w:r w:rsidRPr="001F15A9">
        <w:rPr>
          <w:szCs w:val="28"/>
          <w:lang w:eastAsia="vi-VN"/>
        </w:rPr>
        <w:t>ội</w:t>
      </w:r>
      <w:r>
        <w:rPr>
          <w:szCs w:val="28"/>
          <w:lang w:eastAsia="vi-VN"/>
        </w:rPr>
        <w:t xml:space="preserve"> và các chính </w:t>
      </w:r>
      <w:r>
        <w:rPr>
          <w:color w:val="000000"/>
          <w:szCs w:val="28"/>
          <w:shd w:val="clear" w:color="auto" w:fill="FFFFFF"/>
        </w:rPr>
        <w:t>s</w:t>
      </w:r>
      <w:r w:rsidRPr="00AC0EDF">
        <w:rPr>
          <w:color w:val="000000"/>
          <w:szCs w:val="28"/>
          <w:shd w:val="clear" w:color="auto" w:fill="FFFFFF"/>
        </w:rPr>
        <w:t>ách</w:t>
      </w:r>
      <w:r>
        <w:rPr>
          <w:color w:val="000000"/>
          <w:szCs w:val="28"/>
          <w:shd w:val="clear" w:color="auto" w:fill="FFFFFF"/>
        </w:rPr>
        <w:t xml:space="preserve"> đ</w:t>
      </w:r>
      <w:r w:rsidRPr="00AC0EDF">
        <w:rPr>
          <w:color w:val="000000"/>
          <w:szCs w:val="28"/>
          <w:shd w:val="clear" w:color="auto" w:fill="FFFFFF"/>
        </w:rPr>
        <w:t>ặc</w:t>
      </w:r>
      <w:r>
        <w:rPr>
          <w:color w:val="000000"/>
          <w:szCs w:val="28"/>
          <w:shd w:val="clear" w:color="auto" w:fill="FFFFFF"/>
        </w:rPr>
        <w:t xml:space="preserve"> th</w:t>
      </w:r>
      <w:r w:rsidRPr="00AC0EDF">
        <w:rPr>
          <w:color w:val="000000"/>
          <w:szCs w:val="28"/>
          <w:shd w:val="clear" w:color="auto" w:fill="FFFFFF"/>
        </w:rPr>
        <w:t>ù</w:t>
      </w:r>
      <w:r>
        <w:rPr>
          <w:color w:val="000000"/>
          <w:szCs w:val="28"/>
          <w:shd w:val="clear" w:color="auto" w:fill="FFFFFF"/>
        </w:rPr>
        <w:t xml:space="preserve"> đ</w:t>
      </w:r>
      <w:r w:rsidRPr="00AC0EDF">
        <w:rPr>
          <w:color w:val="000000"/>
          <w:szCs w:val="28"/>
          <w:shd w:val="clear" w:color="auto" w:fill="FFFFFF"/>
        </w:rPr>
        <w:t>ể</w:t>
      </w:r>
      <w:r>
        <w:rPr>
          <w:color w:val="000000"/>
          <w:szCs w:val="28"/>
          <w:shd w:val="clear" w:color="auto" w:fill="FFFFFF"/>
        </w:rPr>
        <w:t xml:space="preserve"> h</w:t>
      </w:r>
      <w:r w:rsidRPr="00AC0EDF">
        <w:rPr>
          <w:color w:val="000000"/>
          <w:szCs w:val="28"/>
          <w:shd w:val="clear" w:color="auto" w:fill="FFFFFF"/>
        </w:rPr>
        <w:t>ỗ</w:t>
      </w:r>
      <w:r>
        <w:rPr>
          <w:color w:val="000000"/>
          <w:szCs w:val="28"/>
          <w:shd w:val="clear" w:color="auto" w:fill="FFFFFF"/>
        </w:rPr>
        <w:t xml:space="preserve"> tr</w:t>
      </w:r>
      <w:r w:rsidRPr="00AC0EDF">
        <w:rPr>
          <w:color w:val="000000"/>
          <w:szCs w:val="28"/>
          <w:shd w:val="clear" w:color="auto" w:fill="FFFFFF"/>
        </w:rPr>
        <w:t>ợ</w:t>
      </w:r>
      <w:r>
        <w:rPr>
          <w:color w:val="000000"/>
          <w:szCs w:val="28"/>
          <w:shd w:val="clear" w:color="auto" w:fill="FFFFFF"/>
        </w:rPr>
        <w:t xml:space="preserve"> cho ngư</w:t>
      </w:r>
      <w:r w:rsidRPr="00AC0EDF">
        <w:rPr>
          <w:color w:val="000000"/>
          <w:szCs w:val="28"/>
          <w:shd w:val="clear" w:color="auto" w:fill="FFFFFF"/>
        </w:rPr>
        <w:t>ời</w:t>
      </w:r>
      <w:r>
        <w:rPr>
          <w:color w:val="000000"/>
          <w:szCs w:val="28"/>
          <w:shd w:val="clear" w:color="auto" w:fill="FFFFFF"/>
        </w:rPr>
        <w:t xml:space="preserve"> ngh</w:t>
      </w:r>
      <w:r w:rsidRPr="00AC0EDF">
        <w:rPr>
          <w:color w:val="000000"/>
          <w:szCs w:val="28"/>
          <w:shd w:val="clear" w:color="auto" w:fill="FFFFFF"/>
        </w:rPr>
        <w:t>èo</w:t>
      </w:r>
      <w:r>
        <w:rPr>
          <w:color w:val="000000"/>
          <w:szCs w:val="28"/>
          <w:shd w:val="clear" w:color="auto" w:fill="FFFFFF"/>
        </w:rPr>
        <w:t>, ngư</w:t>
      </w:r>
      <w:r w:rsidRPr="00AC0EDF">
        <w:rPr>
          <w:color w:val="000000"/>
          <w:szCs w:val="28"/>
          <w:shd w:val="clear" w:color="auto" w:fill="FFFFFF"/>
        </w:rPr>
        <w:t>ời</w:t>
      </w:r>
      <w:r>
        <w:rPr>
          <w:color w:val="000000"/>
          <w:szCs w:val="28"/>
          <w:shd w:val="clear" w:color="auto" w:fill="FFFFFF"/>
        </w:rPr>
        <w:t xml:space="preserve"> đ</w:t>
      </w:r>
      <w:r w:rsidRPr="00AC0EDF">
        <w:rPr>
          <w:color w:val="000000"/>
          <w:szCs w:val="28"/>
          <w:shd w:val="clear" w:color="auto" w:fill="FFFFFF"/>
        </w:rPr>
        <w:t>ồng</w:t>
      </w:r>
      <w:r>
        <w:rPr>
          <w:color w:val="000000"/>
          <w:szCs w:val="28"/>
          <w:shd w:val="clear" w:color="auto" w:fill="FFFFFF"/>
        </w:rPr>
        <w:t xml:space="preserve"> b</w:t>
      </w:r>
      <w:r w:rsidRPr="00AC0EDF">
        <w:rPr>
          <w:color w:val="000000"/>
          <w:szCs w:val="28"/>
          <w:shd w:val="clear" w:color="auto" w:fill="FFFFFF"/>
        </w:rPr>
        <w:t>ào</w:t>
      </w:r>
      <w:r>
        <w:rPr>
          <w:color w:val="000000"/>
          <w:szCs w:val="28"/>
          <w:shd w:val="clear" w:color="auto" w:fill="FFFFFF"/>
        </w:rPr>
        <w:t xml:space="preserve"> d</w:t>
      </w:r>
      <w:r w:rsidRPr="00AC0EDF">
        <w:rPr>
          <w:color w:val="000000"/>
          <w:szCs w:val="28"/>
          <w:shd w:val="clear" w:color="auto" w:fill="FFFFFF"/>
        </w:rPr>
        <w:t>â</w:t>
      </w:r>
      <w:r>
        <w:rPr>
          <w:color w:val="000000"/>
          <w:szCs w:val="28"/>
          <w:shd w:val="clear" w:color="auto" w:fill="FFFFFF"/>
        </w:rPr>
        <w:t>n t</w:t>
      </w:r>
      <w:r w:rsidRPr="00AC0EDF">
        <w:rPr>
          <w:color w:val="000000"/>
          <w:szCs w:val="28"/>
          <w:shd w:val="clear" w:color="auto" w:fill="FFFFFF"/>
        </w:rPr>
        <w:t>ộc</w:t>
      </w:r>
      <w:r>
        <w:rPr>
          <w:color w:val="000000"/>
          <w:szCs w:val="28"/>
          <w:shd w:val="clear" w:color="auto" w:fill="FFFFFF"/>
        </w:rPr>
        <w:t xml:space="preserve"> thi</w:t>
      </w:r>
      <w:r w:rsidRPr="00AC0EDF">
        <w:rPr>
          <w:color w:val="000000"/>
          <w:szCs w:val="28"/>
          <w:shd w:val="clear" w:color="auto" w:fill="FFFFFF"/>
        </w:rPr>
        <w:t>ể</w:t>
      </w:r>
      <w:r>
        <w:rPr>
          <w:color w:val="000000"/>
          <w:szCs w:val="28"/>
          <w:shd w:val="clear" w:color="auto" w:fill="FFFFFF"/>
        </w:rPr>
        <w:t>u s</w:t>
      </w:r>
      <w:r w:rsidRPr="00AC0EDF">
        <w:rPr>
          <w:color w:val="000000"/>
          <w:szCs w:val="28"/>
          <w:shd w:val="clear" w:color="auto" w:fill="FFFFFF"/>
        </w:rPr>
        <w:t>ố</w:t>
      </w:r>
      <w:r>
        <w:rPr>
          <w:color w:val="000000"/>
          <w:szCs w:val="28"/>
          <w:shd w:val="clear" w:color="auto" w:fill="FFFFFF"/>
        </w:rPr>
        <w:t xml:space="preserve"> trên địa bàn tỉnh để người dân hiểu và tham gia thực hiện;....</w:t>
      </w:r>
    </w:p>
    <w:p w:rsidR="00941BA3" w:rsidRDefault="00941BA3" w:rsidP="00941BA3">
      <w:pPr>
        <w:shd w:val="clear" w:color="auto" w:fill="FFFFFF"/>
        <w:spacing w:before="120"/>
        <w:ind w:firstLine="720"/>
        <w:jc w:val="both"/>
        <w:rPr>
          <w:szCs w:val="28"/>
        </w:rPr>
      </w:pPr>
      <w:r>
        <w:rPr>
          <w:color w:val="000000"/>
          <w:szCs w:val="28"/>
          <w:shd w:val="clear" w:color="auto" w:fill="FFFFFF"/>
        </w:rPr>
        <w:t>- Để lồng ghép các nguồn vốn khác vào thực hiện các mục tiêu của Chương trình xây dựng nông thôn mới và Chương trình giảm nghèo bền vững thì UBND tỉnh đã ban hành Quyết định số 17/2017/QĐ-UBND ngày 02/8/2017 quy định về cơ chế lồng ghép và quản lý các nguồn vốn thực hiện các Chương trình mục tiêu quốc gia trên địa bàn tỉnh.</w:t>
      </w:r>
    </w:p>
    <w:p w:rsidR="00941BA3" w:rsidRDefault="00941BA3" w:rsidP="00941BA3">
      <w:pPr>
        <w:shd w:val="clear" w:color="auto" w:fill="FFFFFF"/>
        <w:spacing w:before="120"/>
        <w:ind w:firstLine="720"/>
        <w:jc w:val="both"/>
        <w:rPr>
          <w:szCs w:val="28"/>
        </w:rPr>
      </w:pPr>
      <w:r>
        <w:rPr>
          <w:color w:val="000000"/>
          <w:szCs w:val="28"/>
          <w:shd w:val="clear" w:color="auto" w:fill="FFFFFF"/>
        </w:rPr>
        <w:t xml:space="preserve">- Ngoài ra, để có thêm kinh phí thực hiện, nhất là đối với các xã phấn đấu đạt chuẩn trong từng năm thì đã </w:t>
      </w:r>
      <w:r>
        <w:rPr>
          <w:szCs w:val="28"/>
        </w:rPr>
        <w:t>cho ph</w:t>
      </w:r>
      <w:r w:rsidRPr="00AB0797">
        <w:rPr>
          <w:szCs w:val="28"/>
        </w:rPr>
        <w:t>ép</w:t>
      </w:r>
      <w:r>
        <w:rPr>
          <w:szCs w:val="28"/>
        </w:rPr>
        <w:t xml:space="preserve"> c</w:t>
      </w:r>
      <w:r w:rsidRPr="00AB0797">
        <w:rPr>
          <w:szCs w:val="28"/>
        </w:rPr>
        <w:t>ác</w:t>
      </w:r>
      <w:r>
        <w:rPr>
          <w:szCs w:val="28"/>
        </w:rPr>
        <w:t xml:space="preserve"> </w:t>
      </w:r>
      <w:r w:rsidRPr="00AB0797">
        <w:rPr>
          <w:szCs w:val="28"/>
        </w:rPr>
        <w:t>địa</w:t>
      </w:r>
      <w:r>
        <w:rPr>
          <w:szCs w:val="28"/>
        </w:rPr>
        <w:t xml:space="preserve"> ph</w:t>
      </w:r>
      <w:r w:rsidRPr="00AB0797">
        <w:rPr>
          <w:szCs w:val="28"/>
        </w:rPr>
        <w:t>ương</w:t>
      </w:r>
      <w:r>
        <w:rPr>
          <w:szCs w:val="28"/>
        </w:rPr>
        <w:t xml:space="preserve"> thu hồi, đấu giá các tài sản, công trình gắn liền với đất trên địa bàn xã hiện nay không sử dụng nữa nh</w:t>
      </w:r>
      <w:r w:rsidRPr="00AB0797">
        <w:rPr>
          <w:szCs w:val="28"/>
        </w:rPr>
        <w:t>ư</w:t>
      </w:r>
      <w:r>
        <w:rPr>
          <w:szCs w:val="28"/>
        </w:rPr>
        <w:t xml:space="preserve"> trạm y tế, trường học, trụ sở UBND xã, nhà văn hóa,...Đồng thời chỉ đạo các địa </w:t>
      </w:r>
      <w:r w:rsidRPr="000F5466">
        <w:rPr>
          <w:szCs w:val="28"/>
        </w:rPr>
        <w:t>phương, đơn vị t</w:t>
      </w:r>
      <w:r w:rsidRPr="000F5466">
        <w:rPr>
          <w:szCs w:val="28"/>
          <w:shd w:val="clear" w:color="auto" w:fill="FFFFFF"/>
        </w:rPr>
        <w:t xml:space="preserve">ăng cường quản lý, sử dụng hiệu quả các nguồn lực đầu tư cho </w:t>
      </w:r>
      <w:r w:rsidRPr="000F5466">
        <w:rPr>
          <w:szCs w:val="28"/>
          <w:shd w:val="clear" w:color="auto" w:fill="FFFFFF"/>
        </w:rPr>
        <w:lastRenderedPageBreak/>
        <w:t>xây dựng nông thôn mới, đảm bảo đúng quy định, có trọng tâm, trọng điểm, tránh dàn trải, lãng phí; ưu tiên đầu tư cho các địa phương đăng ký hoàn thành xây dựng nông thôn mới đến năm 2020.</w:t>
      </w:r>
    </w:p>
    <w:p w:rsidR="00941BA3" w:rsidRDefault="00941BA3" w:rsidP="00941BA3">
      <w:pPr>
        <w:shd w:val="clear" w:color="auto" w:fill="FFFFFF"/>
        <w:spacing w:before="120"/>
        <w:ind w:firstLine="720"/>
        <w:jc w:val="both"/>
        <w:rPr>
          <w:szCs w:val="28"/>
        </w:rPr>
      </w:pPr>
      <w:r>
        <w:rPr>
          <w:color w:val="000000"/>
          <w:szCs w:val="28"/>
          <w:shd w:val="clear" w:color="auto" w:fill="FFFFFF"/>
        </w:rPr>
        <w:t xml:space="preserve">Với việc thực hiện các giải pháp trên thì trong năm 2017-2018 đã huy động các nguồn lực đầu tư vào khu vực nông thôn phục vụ xây dựng nông thôn mới ước khoảng 22.574,581 tỷ đồng; trong đó: Vốn trực tiếp cho Chương trình là 297,89 tỷ đồng, chiếm 1,3% </w:t>
      </w:r>
      <w:r w:rsidRPr="0037112B">
        <w:rPr>
          <w:i/>
          <w:color w:val="000000"/>
          <w:szCs w:val="28"/>
          <w:shd w:val="clear" w:color="auto" w:fill="FFFFFF"/>
        </w:rPr>
        <w:t>(NSTW là 199,522 tỷ đồng, NSĐP là 98,368 tỷ đồng)</w:t>
      </w:r>
      <w:r>
        <w:rPr>
          <w:color w:val="000000"/>
          <w:szCs w:val="28"/>
          <w:shd w:val="clear" w:color="auto" w:fill="FFFFFF"/>
        </w:rPr>
        <w:t xml:space="preserve">; vốn lồng ghép từ các chương trình, dự án khác là 1.301,862 tỷ đồng, chiếm 5,8%; vốn tín dụng là 20.843,268 tỷ đồng, chiếm 92,3%; vốn huy động doanh nghiệp là 66,43 tỷ đồng, chiếm 0,3%; vốn đóng góp từ người dân </w:t>
      </w:r>
      <w:r w:rsidRPr="0037112B">
        <w:rPr>
          <w:i/>
          <w:color w:val="000000"/>
          <w:szCs w:val="28"/>
          <w:shd w:val="clear" w:color="auto" w:fill="FFFFFF"/>
        </w:rPr>
        <w:t>(ngày công, tiền và hiến đất đai)</w:t>
      </w:r>
      <w:r>
        <w:rPr>
          <w:color w:val="000000"/>
          <w:szCs w:val="28"/>
          <w:shd w:val="clear" w:color="auto" w:fill="FFFFFF"/>
        </w:rPr>
        <w:t xml:space="preserve"> là 65,131 tỷ đồng, chiếm 0,3%.</w:t>
      </w:r>
    </w:p>
    <w:p w:rsidR="00941BA3" w:rsidRPr="000C29EE" w:rsidRDefault="009B7335" w:rsidP="00941BA3">
      <w:pPr>
        <w:shd w:val="clear" w:color="auto" w:fill="FFFFFF"/>
        <w:spacing w:before="120"/>
        <w:ind w:firstLine="720"/>
        <w:jc w:val="both"/>
        <w:rPr>
          <w:i/>
          <w:szCs w:val="28"/>
        </w:rPr>
      </w:pPr>
      <w:r>
        <w:rPr>
          <w:rFonts w:cs="Times New Roman"/>
          <w:i/>
        </w:rPr>
        <w:t>1.1.</w:t>
      </w:r>
      <w:r w:rsidR="00941BA3" w:rsidRPr="000C29EE">
        <w:rPr>
          <w:rFonts w:cs="Times New Roman"/>
          <w:i/>
        </w:rPr>
        <w:t>5. Chỉ đạo UBND cấp huyện tăng cường công tác kiểm tra giám sát tiến độ thực hiện Chương trình, thực hiện công tác sơ kết, đánh giá kết quả thực hiện Chương trình, từ đó có giải pháp xây dựng chương trình thiết thực, hiệu quả. Thực hiện tốt các điều kiện bổ nhiệm tại Quyết định số 27/2003/QĐ-TTg ngày 19/02/2003 của Thủ tướng Chính phủ “về việc ban hành quy chế bổ nhiệm, bổ nhiệm lại, luân chuyển, từ chức, miễn nhiệm cán bộ, công chức lãnh đạo” và Quyết định số 217-QĐ/TU ngày 25/7/2011 của Tỉnh ủy Đắk Nông, từ đó từng bước chuẩn hóa đội ngũ cán bộ đáp ứng cho quá trình phát triển kinh tế - xã hội của địa phương sớm đạt tiêu chí số 18 trong Bộ tiêu chí nông thôn mới.</w:t>
      </w:r>
    </w:p>
    <w:p w:rsidR="00941BA3" w:rsidRDefault="00941BA3" w:rsidP="00941BA3">
      <w:pPr>
        <w:shd w:val="clear" w:color="auto" w:fill="FFFFFF"/>
        <w:spacing w:before="120"/>
        <w:ind w:firstLine="720"/>
        <w:jc w:val="both"/>
        <w:rPr>
          <w:szCs w:val="28"/>
        </w:rPr>
      </w:pPr>
      <w:r w:rsidRPr="000C29EE">
        <w:rPr>
          <w:rFonts w:cs="Times New Roman"/>
        </w:rPr>
        <w:t>-</w:t>
      </w:r>
      <w:r w:rsidRPr="000C29EE">
        <w:rPr>
          <w:rFonts w:cs="Times New Roman"/>
          <w:i/>
        </w:rPr>
        <w:t xml:space="preserve"> Về công tác kiểm tra, giám sát</w:t>
      </w:r>
      <w:r>
        <w:rPr>
          <w:rFonts w:cs="Times New Roman"/>
          <w:b/>
          <w:i/>
        </w:rPr>
        <w:t xml:space="preserve">: </w:t>
      </w:r>
      <w:r w:rsidRPr="0067267E">
        <w:rPr>
          <w:rFonts w:cs="Times New Roman"/>
        </w:rPr>
        <w:t>Để thực hiện hiệu quả Chương trình</w:t>
      </w:r>
      <w:r>
        <w:rPr>
          <w:rFonts w:cs="Times New Roman"/>
        </w:rPr>
        <w:t xml:space="preserve"> xây dựng nông thôn mới, nhất là kịp thời nắm bắt được những khó khăn, vướng mắc để từ đó đưa ra những giải pháp cụ thể trong quá trình thực hiện thì UBND tỉnh, Ban chỉ đạo tỉnh đã chỉ đạo các Sở, ngành liên quan và UBND các huyện, thị xã thường xuyên theo dõi, tổ chức kiểm tra giám sát việc thực hiện Chương trình. Trong năm 2017-2018 công tác kiểm tra, giám sát đã được các cơ quan, đơn vị từ cấp tỉnh đến cơ sở quan tâm triển khai thực hiện hiệu quả, cụ thể như:</w:t>
      </w:r>
    </w:p>
    <w:p w:rsidR="00941BA3" w:rsidRDefault="00941BA3" w:rsidP="00941BA3">
      <w:pPr>
        <w:shd w:val="clear" w:color="auto" w:fill="FFFFFF"/>
        <w:spacing w:before="120"/>
        <w:ind w:firstLine="720"/>
        <w:jc w:val="both"/>
        <w:rPr>
          <w:szCs w:val="28"/>
        </w:rPr>
      </w:pPr>
      <w:r>
        <w:rPr>
          <w:rFonts w:cs="Times New Roman"/>
        </w:rPr>
        <w:t>+ Trong năm 2017, UBND tỉnh đã thành lập Đoàn kiểm tra để kiểm tra, đánh gia tình hình thực hiện Chương trình tại 06 xã phấn đấu đạt chuẩn trong năm 2017; từ đó đã có được những phương hướng chỉ đạo để đạt được mục tiêu đề ra trong năm;</w:t>
      </w:r>
    </w:p>
    <w:p w:rsidR="00941BA3" w:rsidRDefault="00941BA3" w:rsidP="00941BA3">
      <w:pPr>
        <w:shd w:val="clear" w:color="auto" w:fill="FFFFFF"/>
        <w:spacing w:before="120"/>
        <w:ind w:firstLine="720"/>
        <w:jc w:val="both"/>
        <w:rPr>
          <w:szCs w:val="28"/>
        </w:rPr>
      </w:pPr>
      <w:r>
        <w:rPr>
          <w:rFonts w:cs="Times New Roman"/>
        </w:rPr>
        <w:t>+ Văn phòng Điều phối nông thôn mới tỉnh đã phối hợp với các Sở, ngành tổ chức 04 đợt kiểm tra, đánh giá Chương trình: Kiểm tra, đánh giá để lựa chọn các xã phấn đấu đạt chuẩn trong năm 2017 và năm 2018; Rà soát, đánh giá để lựa chọn danh sách các xã đưa vào chỉ đạo phấn đấu đạt chuẩn trong năm 2017-2020; Kiểm tra, đánh giá kết quả thực hiện theo Bộ tiêu chí mới đối với các xã đã được công nhận đạt chuẩn theo Bộ tiêu chí cũ trong giai đoạn 2011-2016. Đồng thời thường xuyên năm bắt tình hình thực hiện ở cơ sở để kịp thời tham mưu, đề xuất giải pháp thực hiện.</w:t>
      </w:r>
    </w:p>
    <w:p w:rsidR="00941BA3" w:rsidRDefault="00941BA3" w:rsidP="00941BA3">
      <w:pPr>
        <w:shd w:val="clear" w:color="auto" w:fill="FFFFFF"/>
        <w:spacing w:before="120"/>
        <w:ind w:firstLine="720"/>
        <w:jc w:val="both"/>
        <w:rPr>
          <w:szCs w:val="28"/>
        </w:rPr>
      </w:pPr>
      <w:r>
        <w:rPr>
          <w:rFonts w:cs="Times New Roman"/>
        </w:rPr>
        <w:t xml:space="preserve">+ </w:t>
      </w:r>
      <w:r w:rsidRPr="009A4D50">
        <w:rPr>
          <w:rFonts w:eastAsia="Times New Roman"/>
          <w:szCs w:val="28"/>
          <w:lang w:val="vi-VN"/>
        </w:rPr>
        <w:t xml:space="preserve">Các Sở, ngành được giao phụ trách các tiêu chí nông thôn mới và các </w:t>
      </w:r>
      <w:r w:rsidRPr="009A4D50">
        <w:rPr>
          <w:rFonts w:eastAsia="Times New Roman"/>
          <w:szCs w:val="28"/>
        </w:rPr>
        <w:t>huyện, thị xã</w:t>
      </w:r>
      <w:r w:rsidRPr="009A4D50">
        <w:rPr>
          <w:rFonts w:eastAsia="Times New Roman"/>
          <w:szCs w:val="28"/>
          <w:lang w:val="vi-VN"/>
        </w:rPr>
        <w:t xml:space="preserve"> cũng thường xuyên </w:t>
      </w:r>
      <w:r>
        <w:rPr>
          <w:rFonts w:eastAsia="Times New Roman"/>
          <w:szCs w:val="28"/>
        </w:rPr>
        <w:t xml:space="preserve">kiểm tra, </w:t>
      </w:r>
      <w:r w:rsidRPr="009A4D50">
        <w:rPr>
          <w:rFonts w:eastAsia="Times New Roman"/>
          <w:szCs w:val="28"/>
          <w:lang w:val="vi-VN"/>
        </w:rPr>
        <w:t>giám sát, nắm bắt tình hình thực hiện ở cơ sở để kịp thời hướng dẫn và giải quyết những khó khăn</w:t>
      </w:r>
      <w:r>
        <w:rPr>
          <w:rFonts w:eastAsia="Times New Roman"/>
          <w:szCs w:val="28"/>
        </w:rPr>
        <w:t>, vướng mắc</w:t>
      </w:r>
      <w:r w:rsidRPr="009A4D50">
        <w:rPr>
          <w:rFonts w:eastAsia="Times New Roman"/>
          <w:szCs w:val="28"/>
          <w:lang w:val="vi-VN"/>
        </w:rPr>
        <w:t xml:space="preserve"> trong quá trình thực hiện</w:t>
      </w:r>
      <w:r>
        <w:rPr>
          <w:rFonts w:eastAsia="Times New Roman"/>
          <w:szCs w:val="28"/>
        </w:rPr>
        <w:t xml:space="preserve">; Trong năm 2017-2018 các huyện, thị xã đã tổ chức được </w:t>
      </w:r>
      <w:r>
        <w:rPr>
          <w:rFonts w:eastAsia="Times New Roman"/>
          <w:szCs w:val="28"/>
        </w:rPr>
        <w:lastRenderedPageBreak/>
        <w:t>trên 48 đợt kiểm tra, giám sát trực tiếp và lồng ghép về thực hiện Chương trình, cụ thể: HĐND huyện Cư Jút thành lập đoàn khảo sát về xây dựng nông thôn mới tại xã Nam Dong và định kỳ 6 tháng, năm Văn phòng Điều phối nông thôn mới huyện đã phối hợp với các phòng, ban tổ chức kiểm tra, đánh giá mức độ đạt các tiêu chí tại các xã; Ban chỉ đạo các Chương trình MTQG huyện Đắk Mil tổ chức được 0</w:t>
      </w:r>
      <w:r>
        <w:t xml:space="preserve">4 đợt kiểm tra tất cả các xã trên địa bàn huyện; UBND huyện Đắk Song tổ chức được 02 đợt kiểm tra; HĐND huyện Đắk R’lấp thành lập Đoàn Khảo sát về công tác triển khai thực hiện nhiệm vụ trong lĩnh vực sản xuất nông nghiệp, nông thôn mới ở các xã, đồng thời UBND huyện đã tổ chức được 10 đợt kiểm tra, giám sát và 08 cuộc họp triển khai thực hiện Chương trình; Huyện ủy, UBND và Ban chỉ đạo huyện Đắk G’long tổ chức 11 cuộc kiểm tra, đánh giá; </w:t>
      </w:r>
      <w:r>
        <w:rPr>
          <w:szCs w:val="28"/>
        </w:rPr>
        <w:t>Ủy ban kiểm tra đảng, MTTQ Việt Nam huyện và HĐND, UBND các cấp huyện Krông Nô đã tổ chức được 16 đợt kiểm tra, đánh giá....</w:t>
      </w:r>
    </w:p>
    <w:p w:rsidR="00941BA3" w:rsidRDefault="00941BA3" w:rsidP="00941BA3">
      <w:pPr>
        <w:spacing w:before="120"/>
        <w:ind w:firstLine="720"/>
        <w:jc w:val="both"/>
      </w:pPr>
      <w:r w:rsidRPr="000C29EE">
        <w:rPr>
          <w:i/>
          <w:szCs w:val="28"/>
        </w:rPr>
        <w:t xml:space="preserve">- Về thực hiện công tác cán bộ </w:t>
      </w:r>
      <w:r w:rsidRPr="000C29EE">
        <w:rPr>
          <w:i/>
        </w:rPr>
        <w:t>để từng bước chuẩn hóa đội ngũ cán bộ và đạt tiêu chí số 18 Hệ thống chính trị và tiếp cận pháp luật trong Bộ tiêu chí nông thôn mới:</w:t>
      </w:r>
      <w:r>
        <w:rPr>
          <w:b/>
        </w:rPr>
        <w:t xml:space="preserve"> </w:t>
      </w:r>
      <w:r w:rsidRPr="005218C0">
        <w:t xml:space="preserve">Để </w:t>
      </w:r>
      <w:r w:rsidRPr="005218C0">
        <w:rPr>
          <w:rFonts w:cs="Times New Roman"/>
        </w:rPr>
        <w:t xml:space="preserve">từng bước chuẩn hóa đội ngũ cán bộ đáp ứng đạt </w:t>
      </w:r>
      <w:r>
        <w:rPr>
          <w:rFonts w:cs="Times New Roman"/>
        </w:rPr>
        <w:t xml:space="preserve">chuẩn </w:t>
      </w:r>
      <w:r w:rsidRPr="005218C0">
        <w:rPr>
          <w:rFonts w:cs="Times New Roman"/>
        </w:rPr>
        <w:t>tiêu chí số 18 trong Bộ tiêu chí nông thôn mớ</w:t>
      </w:r>
      <w:r>
        <w:rPr>
          <w:rFonts w:cs="Times New Roman"/>
        </w:rPr>
        <w:t xml:space="preserve">i thì UBND tỉnh thường xuyên chỉ đạo các địa phương quan tâm thực hiện hiệu quả các quy định về công tác cán bộ tại </w:t>
      </w:r>
      <w:r w:rsidRPr="005218C0">
        <w:rPr>
          <w:rFonts w:cs="Times New Roman"/>
        </w:rPr>
        <w:t>Quyết định số 27/2003/QĐ-TTg ngày 19/02/2003 của Thủ tướng Chính phủ “về việc ban hành quy chế bổ nhiệm, bổ nhiệm lại, luân chuyển, từ chức, miễn nhiệm cán bộ, công chức lãnh đạo” và Quyết định số 217-QĐ/TU ngày 25/7/2011 của Tỉnh ủy Đắk Nông</w:t>
      </w:r>
      <w:r>
        <w:rPr>
          <w:rFonts w:cs="Times New Roman"/>
        </w:rPr>
        <w:t>. Việc thực hiện hiệu quả công tác cán bộ ở cơ xã đã góp phần từng bước đưa các xã đạt chuẩn tiêu chí số 18 về hệ thống chính trị và tiếp cận pháp luật, đến nay đã có 20/61 xã đạt tiêu chí số 18, đạt 32,8%.</w:t>
      </w:r>
    </w:p>
    <w:p w:rsidR="00941BA3" w:rsidRPr="000C29EE" w:rsidRDefault="009B7335" w:rsidP="00941BA3">
      <w:pPr>
        <w:spacing w:before="120"/>
        <w:ind w:firstLine="720"/>
        <w:jc w:val="both"/>
        <w:rPr>
          <w:i/>
        </w:rPr>
      </w:pPr>
      <w:r>
        <w:rPr>
          <w:rFonts w:cs="Times New Roman"/>
          <w:i/>
        </w:rPr>
        <w:t>1.1.</w:t>
      </w:r>
      <w:bookmarkStart w:id="0" w:name="_GoBack"/>
      <w:bookmarkEnd w:id="0"/>
      <w:r w:rsidR="00941BA3" w:rsidRPr="000C29EE">
        <w:rPr>
          <w:rFonts w:cs="Times New Roman"/>
          <w:i/>
        </w:rPr>
        <w:t>6. Xây dựng quy định tỷ lệ để lại ít nhất 80% cho ngân sách xã số tiền thu từ nguồn đấu giá quyền sử dụng đất, giao đất có thu tiền sử dụng đất hoặc thuê đất trên địa bàn xã để thực hiện các tiêu chí xây dựng nông thôn mới trình Hội đồng nhân dân tỉnh xem xét, quyết định.</w:t>
      </w:r>
    </w:p>
    <w:p w:rsidR="00941BA3" w:rsidRDefault="00941BA3" w:rsidP="006E7060">
      <w:pPr>
        <w:spacing w:before="120"/>
        <w:jc w:val="both"/>
        <w:rPr>
          <w:rFonts w:cs="Times New Roman"/>
        </w:rPr>
      </w:pPr>
      <w:r>
        <w:rPr>
          <w:rFonts w:cs="Times New Roman"/>
        </w:rPr>
        <w:tab/>
        <w:t>C</w:t>
      </w:r>
      <w:r w:rsidRPr="00E22489">
        <w:rPr>
          <w:rFonts w:cs="Times New Roman"/>
        </w:rPr>
        <w:t>ă</w:t>
      </w:r>
      <w:r>
        <w:rPr>
          <w:rFonts w:cs="Times New Roman"/>
        </w:rPr>
        <w:t>n c</w:t>
      </w:r>
      <w:r w:rsidRPr="00E22489">
        <w:rPr>
          <w:rFonts w:cs="Times New Roman"/>
        </w:rPr>
        <w:t>ứ</w:t>
      </w:r>
      <w:r>
        <w:rPr>
          <w:rFonts w:cs="Times New Roman"/>
        </w:rPr>
        <w:t xml:space="preserve"> quy </w:t>
      </w:r>
      <w:r w:rsidRPr="00E22489">
        <w:rPr>
          <w:rFonts w:cs="Times New Roman"/>
        </w:rPr>
        <w:t>định</w:t>
      </w:r>
      <w:r>
        <w:rPr>
          <w:rFonts w:cs="Times New Roman"/>
        </w:rPr>
        <w:t xml:space="preserve"> t</w:t>
      </w:r>
      <w:r w:rsidRPr="00E22489">
        <w:rPr>
          <w:rFonts w:cs="Times New Roman"/>
        </w:rPr>
        <w:t>ại</w:t>
      </w:r>
      <w:r>
        <w:rPr>
          <w:rFonts w:cs="Times New Roman"/>
        </w:rPr>
        <w:t xml:space="preserve"> Quy</w:t>
      </w:r>
      <w:r w:rsidRPr="00E22489">
        <w:rPr>
          <w:rFonts w:cs="Times New Roman"/>
        </w:rPr>
        <w:t>ết</w:t>
      </w:r>
      <w:r>
        <w:rPr>
          <w:rFonts w:cs="Times New Roman"/>
        </w:rPr>
        <w:t xml:space="preserve"> đ</w:t>
      </w:r>
      <w:r w:rsidRPr="00E22489">
        <w:rPr>
          <w:rFonts w:cs="Times New Roman"/>
        </w:rPr>
        <w:t>ịnh</w:t>
      </w:r>
      <w:r>
        <w:rPr>
          <w:rFonts w:cs="Times New Roman"/>
        </w:rPr>
        <w:t xml:space="preserve"> s</w:t>
      </w:r>
      <w:r w:rsidRPr="00E22489">
        <w:rPr>
          <w:rFonts w:cs="Times New Roman"/>
        </w:rPr>
        <w:t>ố</w:t>
      </w:r>
      <w:r>
        <w:rPr>
          <w:rFonts w:cs="Times New Roman"/>
        </w:rPr>
        <w:t xml:space="preserve"> 1600/Q</w:t>
      </w:r>
      <w:r w:rsidRPr="00E22489">
        <w:rPr>
          <w:rFonts w:cs="Times New Roman"/>
        </w:rPr>
        <w:t>Đ</w:t>
      </w:r>
      <w:r>
        <w:rPr>
          <w:rFonts w:cs="Times New Roman"/>
        </w:rPr>
        <w:t>-TTg ng</w:t>
      </w:r>
      <w:r w:rsidRPr="00E22489">
        <w:rPr>
          <w:rFonts w:cs="Times New Roman"/>
        </w:rPr>
        <w:t>ày</w:t>
      </w:r>
      <w:r>
        <w:rPr>
          <w:rFonts w:cs="Times New Roman"/>
        </w:rPr>
        <w:t xml:space="preserve"> 16 th</w:t>
      </w:r>
      <w:r w:rsidRPr="00E22489">
        <w:rPr>
          <w:rFonts w:cs="Times New Roman"/>
        </w:rPr>
        <w:t>áng</w:t>
      </w:r>
      <w:r>
        <w:rPr>
          <w:rFonts w:cs="Times New Roman"/>
        </w:rPr>
        <w:t xml:space="preserve"> 8 n</w:t>
      </w:r>
      <w:r w:rsidRPr="00E22489">
        <w:rPr>
          <w:rFonts w:cs="Times New Roman"/>
        </w:rPr>
        <w:t>ă</w:t>
      </w:r>
      <w:r>
        <w:rPr>
          <w:rFonts w:cs="Times New Roman"/>
        </w:rPr>
        <w:t>m 2016 c</w:t>
      </w:r>
      <w:r w:rsidRPr="00E22489">
        <w:rPr>
          <w:rFonts w:cs="Times New Roman"/>
        </w:rPr>
        <w:t>ủa</w:t>
      </w:r>
      <w:r>
        <w:rPr>
          <w:rFonts w:cs="Times New Roman"/>
        </w:rPr>
        <w:t xml:space="preserve"> Th</w:t>
      </w:r>
      <w:r w:rsidRPr="00E22489">
        <w:rPr>
          <w:rFonts w:cs="Times New Roman"/>
        </w:rPr>
        <w:t>ủ</w:t>
      </w:r>
      <w:r>
        <w:rPr>
          <w:rFonts w:cs="Times New Roman"/>
        </w:rPr>
        <w:t xml:space="preserve"> tư</w:t>
      </w:r>
      <w:r w:rsidRPr="00E22489">
        <w:rPr>
          <w:rFonts w:cs="Times New Roman"/>
        </w:rPr>
        <w:t>ớng</w:t>
      </w:r>
      <w:r>
        <w:rPr>
          <w:rFonts w:cs="Times New Roman"/>
        </w:rPr>
        <w:t xml:space="preserve"> Ch</w:t>
      </w:r>
      <w:r w:rsidRPr="00E22489">
        <w:rPr>
          <w:rFonts w:cs="Times New Roman"/>
        </w:rPr>
        <w:t>ính</w:t>
      </w:r>
      <w:r>
        <w:rPr>
          <w:rFonts w:cs="Times New Roman"/>
        </w:rPr>
        <w:t xml:space="preserve"> ph</w:t>
      </w:r>
      <w:r w:rsidRPr="00E22489">
        <w:rPr>
          <w:rFonts w:cs="Times New Roman"/>
        </w:rPr>
        <w:t>ủ</w:t>
      </w:r>
      <w:r>
        <w:rPr>
          <w:rFonts w:cs="Times New Roman"/>
        </w:rPr>
        <w:t xml:space="preserve"> v</w:t>
      </w:r>
      <w:r w:rsidRPr="00E22489">
        <w:rPr>
          <w:rFonts w:cs="Times New Roman"/>
        </w:rPr>
        <w:t>ề</w:t>
      </w:r>
      <w:r>
        <w:rPr>
          <w:rFonts w:cs="Times New Roman"/>
        </w:rPr>
        <w:t xml:space="preserve"> Ph</w:t>
      </w:r>
      <w:r w:rsidRPr="00E22489">
        <w:rPr>
          <w:rFonts w:cs="Times New Roman"/>
        </w:rPr>
        <w:t>ê</w:t>
      </w:r>
      <w:r>
        <w:rPr>
          <w:rFonts w:cs="Times New Roman"/>
        </w:rPr>
        <w:t xml:space="preserve"> duy</w:t>
      </w:r>
      <w:r w:rsidRPr="00E22489">
        <w:rPr>
          <w:rFonts w:cs="Times New Roman"/>
        </w:rPr>
        <w:t>ệt</w:t>
      </w:r>
      <w:r>
        <w:rPr>
          <w:rFonts w:cs="Times New Roman"/>
        </w:rPr>
        <w:t xml:space="preserve"> Ch</w:t>
      </w:r>
      <w:r w:rsidRPr="00E22489">
        <w:rPr>
          <w:rFonts w:cs="Times New Roman"/>
        </w:rPr>
        <w:t>ương</w:t>
      </w:r>
      <w:r>
        <w:rPr>
          <w:rFonts w:cs="Times New Roman"/>
        </w:rPr>
        <w:t xml:space="preserve"> tr</w:t>
      </w:r>
      <w:r w:rsidRPr="00E22489">
        <w:rPr>
          <w:rFonts w:cs="Times New Roman"/>
        </w:rPr>
        <w:t>ình</w:t>
      </w:r>
      <w:r>
        <w:rPr>
          <w:rFonts w:cs="Times New Roman"/>
        </w:rPr>
        <w:t xml:space="preserve"> m</w:t>
      </w:r>
      <w:r w:rsidRPr="00E22489">
        <w:rPr>
          <w:rFonts w:cs="Times New Roman"/>
        </w:rPr>
        <w:t>ục</w:t>
      </w:r>
      <w:r>
        <w:rPr>
          <w:rFonts w:cs="Times New Roman"/>
        </w:rPr>
        <w:t xml:space="preserve"> ti</w:t>
      </w:r>
      <w:r w:rsidRPr="00E22489">
        <w:rPr>
          <w:rFonts w:cs="Times New Roman"/>
        </w:rPr>
        <w:t>ê</w:t>
      </w:r>
      <w:r>
        <w:rPr>
          <w:rFonts w:cs="Times New Roman"/>
        </w:rPr>
        <w:t>u qu</w:t>
      </w:r>
      <w:r w:rsidRPr="00E22489">
        <w:rPr>
          <w:rFonts w:cs="Times New Roman"/>
        </w:rPr>
        <w:t>ố</w:t>
      </w:r>
      <w:r>
        <w:rPr>
          <w:rFonts w:cs="Times New Roman"/>
        </w:rPr>
        <w:t>c gia x</w:t>
      </w:r>
      <w:r w:rsidRPr="00E22489">
        <w:rPr>
          <w:rFonts w:cs="Times New Roman"/>
        </w:rPr>
        <w:t>â</w:t>
      </w:r>
      <w:r>
        <w:rPr>
          <w:rFonts w:cs="Times New Roman"/>
        </w:rPr>
        <w:t>y d</w:t>
      </w:r>
      <w:r w:rsidRPr="00E22489">
        <w:rPr>
          <w:rFonts w:cs="Times New Roman"/>
        </w:rPr>
        <w:t>ựng</w:t>
      </w:r>
      <w:r>
        <w:rPr>
          <w:rFonts w:cs="Times New Roman"/>
        </w:rPr>
        <w:t xml:space="preserve"> n</w:t>
      </w:r>
      <w:r w:rsidRPr="00E22489">
        <w:rPr>
          <w:rFonts w:cs="Times New Roman"/>
        </w:rPr>
        <w:t>ô</w:t>
      </w:r>
      <w:r>
        <w:rPr>
          <w:rFonts w:cs="Times New Roman"/>
        </w:rPr>
        <w:t>ng th</w:t>
      </w:r>
      <w:r w:rsidRPr="00E22489">
        <w:rPr>
          <w:rFonts w:cs="Times New Roman"/>
        </w:rPr>
        <w:t>ô</w:t>
      </w:r>
      <w:r>
        <w:rPr>
          <w:rFonts w:cs="Times New Roman"/>
        </w:rPr>
        <w:t>n m</w:t>
      </w:r>
      <w:r w:rsidRPr="00E22489">
        <w:rPr>
          <w:rFonts w:cs="Times New Roman"/>
        </w:rPr>
        <w:t>ới</w:t>
      </w:r>
      <w:r>
        <w:rPr>
          <w:rFonts w:cs="Times New Roman"/>
        </w:rPr>
        <w:t xml:space="preserve"> giai </w:t>
      </w:r>
      <w:r w:rsidRPr="00E22489">
        <w:rPr>
          <w:rFonts w:cs="Times New Roman"/>
        </w:rPr>
        <w:t>đ</w:t>
      </w:r>
      <w:r>
        <w:rPr>
          <w:rFonts w:cs="Times New Roman"/>
        </w:rPr>
        <w:t>o</w:t>
      </w:r>
      <w:r w:rsidRPr="00E22489">
        <w:rPr>
          <w:rFonts w:cs="Times New Roman"/>
        </w:rPr>
        <w:t>ạn</w:t>
      </w:r>
      <w:r>
        <w:rPr>
          <w:rFonts w:cs="Times New Roman"/>
        </w:rPr>
        <w:t xml:space="preserve"> 2016-2020 v</w:t>
      </w:r>
      <w:r w:rsidRPr="00E22489">
        <w:rPr>
          <w:rFonts w:cs="Times New Roman"/>
        </w:rPr>
        <w:t>à</w:t>
      </w:r>
      <w:r>
        <w:rPr>
          <w:rFonts w:cs="Times New Roman"/>
        </w:rPr>
        <w:t xml:space="preserve"> đ</w:t>
      </w:r>
      <w:r w:rsidRPr="00E22489">
        <w:rPr>
          <w:rFonts w:cs="Times New Roman"/>
        </w:rPr>
        <w:t>ề</w:t>
      </w:r>
      <w:r>
        <w:rPr>
          <w:rFonts w:cs="Times New Roman"/>
        </w:rPr>
        <w:t xml:space="preserve"> ngh</w:t>
      </w:r>
      <w:r w:rsidRPr="00E22489">
        <w:rPr>
          <w:rFonts w:cs="Times New Roman"/>
        </w:rPr>
        <w:t>ị</w:t>
      </w:r>
      <w:r>
        <w:rPr>
          <w:rFonts w:cs="Times New Roman"/>
        </w:rPr>
        <w:t xml:space="preserve"> c</w:t>
      </w:r>
      <w:r w:rsidRPr="00E22489">
        <w:rPr>
          <w:rFonts w:cs="Times New Roman"/>
        </w:rPr>
        <w:t>ủa</w:t>
      </w:r>
      <w:r>
        <w:rPr>
          <w:rFonts w:cs="Times New Roman"/>
        </w:rPr>
        <w:t xml:space="preserve"> H</w:t>
      </w:r>
      <w:r w:rsidRPr="00E22489">
        <w:rPr>
          <w:rFonts w:cs="Times New Roman"/>
        </w:rPr>
        <w:t>Đ</w:t>
      </w:r>
      <w:r>
        <w:rPr>
          <w:rFonts w:cs="Times New Roman"/>
        </w:rPr>
        <w:t>N</w:t>
      </w:r>
      <w:r w:rsidRPr="00E22489">
        <w:rPr>
          <w:rFonts w:cs="Times New Roman"/>
        </w:rPr>
        <w:t>D</w:t>
      </w:r>
      <w:r>
        <w:rPr>
          <w:rFonts w:cs="Times New Roman"/>
        </w:rPr>
        <w:t xml:space="preserve"> t</w:t>
      </w:r>
      <w:r w:rsidRPr="00E22489">
        <w:rPr>
          <w:rFonts w:cs="Times New Roman"/>
        </w:rPr>
        <w:t>ỉnh</w:t>
      </w:r>
      <w:r>
        <w:rPr>
          <w:rFonts w:cs="Times New Roman"/>
        </w:rPr>
        <w:t>, UBND t</w:t>
      </w:r>
      <w:r w:rsidRPr="00E22489">
        <w:rPr>
          <w:rFonts w:cs="Times New Roman"/>
        </w:rPr>
        <w:t>ỉnh</w:t>
      </w:r>
      <w:r>
        <w:rPr>
          <w:rFonts w:cs="Times New Roman"/>
        </w:rPr>
        <w:t xml:space="preserve"> </w:t>
      </w:r>
      <w:r w:rsidRPr="00E22489">
        <w:rPr>
          <w:rFonts w:cs="Times New Roman"/>
        </w:rPr>
        <w:t>đã</w:t>
      </w:r>
      <w:r>
        <w:rPr>
          <w:rFonts w:cs="Times New Roman"/>
        </w:rPr>
        <w:t xml:space="preserve"> x</w:t>
      </w:r>
      <w:r w:rsidRPr="00E22489">
        <w:rPr>
          <w:rFonts w:cs="Times New Roman"/>
        </w:rPr>
        <w:t>â</w:t>
      </w:r>
      <w:r>
        <w:rPr>
          <w:rFonts w:cs="Times New Roman"/>
        </w:rPr>
        <w:t>y d</w:t>
      </w:r>
      <w:r w:rsidRPr="00E22489">
        <w:rPr>
          <w:rFonts w:cs="Times New Roman"/>
        </w:rPr>
        <w:t>ựng</w:t>
      </w:r>
      <w:r>
        <w:rPr>
          <w:rFonts w:cs="Times New Roman"/>
        </w:rPr>
        <w:t>, tham m</w:t>
      </w:r>
      <w:r w:rsidRPr="00E22489">
        <w:rPr>
          <w:rFonts w:cs="Times New Roman"/>
        </w:rPr>
        <w:t>ư</w:t>
      </w:r>
      <w:r>
        <w:rPr>
          <w:rFonts w:cs="Times New Roman"/>
        </w:rPr>
        <w:t>u cho H</w:t>
      </w:r>
      <w:r w:rsidRPr="00E22489">
        <w:rPr>
          <w:rFonts w:cs="Times New Roman"/>
        </w:rPr>
        <w:t>Đ</w:t>
      </w:r>
      <w:r>
        <w:rPr>
          <w:rFonts w:cs="Times New Roman"/>
        </w:rPr>
        <w:t>N</w:t>
      </w:r>
      <w:r w:rsidRPr="00E22489">
        <w:rPr>
          <w:rFonts w:cs="Times New Roman"/>
        </w:rPr>
        <w:t>D</w:t>
      </w:r>
      <w:r>
        <w:rPr>
          <w:rFonts w:cs="Times New Roman"/>
        </w:rPr>
        <w:t xml:space="preserve"> t</w:t>
      </w:r>
      <w:r w:rsidRPr="00E22489">
        <w:rPr>
          <w:rFonts w:cs="Times New Roman"/>
        </w:rPr>
        <w:t>ỉnh</w:t>
      </w:r>
      <w:r>
        <w:rPr>
          <w:rFonts w:cs="Times New Roman"/>
        </w:rPr>
        <w:t xml:space="preserve"> ban h</w:t>
      </w:r>
      <w:r w:rsidRPr="00E22489">
        <w:rPr>
          <w:rFonts w:cs="Times New Roman"/>
        </w:rPr>
        <w:t>ành</w:t>
      </w:r>
      <w:r>
        <w:rPr>
          <w:rFonts w:cs="Times New Roman"/>
        </w:rPr>
        <w:t xml:space="preserve"> quy </w:t>
      </w:r>
      <w:r w:rsidRPr="00E22489">
        <w:rPr>
          <w:rFonts w:cs="Times New Roman"/>
        </w:rPr>
        <w:t>định</w:t>
      </w:r>
      <w:r>
        <w:rPr>
          <w:rFonts w:cs="Times New Roman"/>
        </w:rPr>
        <w:t xml:space="preserve"> v</w:t>
      </w:r>
      <w:r w:rsidRPr="00E22489">
        <w:rPr>
          <w:rFonts w:cs="Times New Roman"/>
        </w:rPr>
        <w:t>ề</w:t>
      </w:r>
      <w:r>
        <w:rPr>
          <w:rFonts w:cs="Times New Roman"/>
        </w:rPr>
        <w:t xml:space="preserve"> đ</w:t>
      </w:r>
      <w:r w:rsidRPr="00E22489">
        <w:rPr>
          <w:rFonts w:cs="Times New Roman"/>
        </w:rPr>
        <w:t>ể</w:t>
      </w:r>
      <w:r>
        <w:rPr>
          <w:rFonts w:cs="Times New Roman"/>
        </w:rPr>
        <w:t xml:space="preserve"> t</w:t>
      </w:r>
      <w:r w:rsidRPr="00E22489">
        <w:rPr>
          <w:rFonts w:cs="Times New Roman"/>
        </w:rPr>
        <w:t>ại</w:t>
      </w:r>
      <w:r>
        <w:rPr>
          <w:rFonts w:cs="Times New Roman"/>
        </w:rPr>
        <w:t xml:space="preserve"> ti</w:t>
      </w:r>
      <w:r w:rsidRPr="00E22489">
        <w:rPr>
          <w:rFonts w:cs="Times New Roman"/>
        </w:rPr>
        <w:t>ền</w:t>
      </w:r>
      <w:r>
        <w:rPr>
          <w:rFonts w:cs="Times New Roman"/>
        </w:rPr>
        <w:t xml:space="preserve"> thu t</w:t>
      </w:r>
      <w:r w:rsidRPr="00E22489">
        <w:rPr>
          <w:rFonts w:cs="Times New Roman"/>
        </w:rPr>
        <w:t>ừ</w:t>
      </w:r>
      <w:r>
        <w:rPr>
          <w:rFonts w:cs="Times New Roman"/>
        </w:rPr>
        <w:t xml:space="preserve"> đ</w:t>
      </w:r>
      <w:r w:rsidRPr="00E22489">
        <w:rPr>
          <w:rFonts w:cs="Times New Roman"/>
        </w:rPr>
        <w:t>ấu</w:t>
      </w:r>
      <w:r>
        <w:rPr>
          <w:rFonts w:cs="Times New Roman"/>
        </w:rPr>
        <w:t xml:space="preserve"> gi</w:t>
      </w:r>
      <w:r w:rsidRPr="00E22489">
        <w:rPr>
          <w:rFonts w:cs="Times New Roman"/>
        </w:rPr>
        <w:t>á</w:t>
      </w:r>
      <w:r>
        <w:rPr>
          <w:rFonts w:cs="Times New Roman"/>
        </w:rPr>
        <w:t xml:space="preserve"> quy</w:t>
      </w:r>
      <w:r w:rsidRPr="00E22489">
        <w:rPr>
          <w:rFonts w:cs="Times New Roman"/>
        </w:rPr>
        <w:t>ền</w:t>
      </w:r>
      <w:r>
        <w:rPr>
          <w:rFonts w:cs="Times New Roman"/>
        </w:rPr>
        <w:t xml:space="preserve"> s</w:t>
      </w:r>
      <w:r w:rsidRPr="00E22489">
        <w:rPr>
          <w:rFonts w:cs="Times New Roman"/>
        </w:rPr>
        <w:t>ử</w:t>
      </w:r>
      <w:r>
        <w:rPr>
          <w:rFonts w:cs="Times New Roman"/>
        </w:rPr>
        <w:t xml:space="preserve"> d</w:t>
      </w:r>
      <w:r w:rsidRPr="00E22489">
        <w:rPr>
          <w:rFonts w:cs="Times New Roman"/>
        </w:rPr>
        <w:t>ụng</w:t>
      </w:r>
      <w:r>
        <w:rPr>
          <w:rFonts w:cs="Times New Roman"/>
        </w:rPr>
        <w:t xml:space="preserve"> đ</w:t>
      </w:r>
      <w:r w:rsidRPr="00E22489">
        <w:rPr>
          <w:rFonts w:cs="Times New Roman"/>
        </w:rPr>
        <w:t>ất</w:t>
      </w:r>
      <w:r>
        <w:rPr>
          <w:rFonts w:cs="Times New Roman"/>
        </w:rPr>
        <w:t>, giao đ</w:t>
      </w:r>
      <w:r w:rsidRPr="00E22489">
        <w:rPr>
          <w:rFonts w:cs="Times New Roman"/>
        </w:rPr>
        <w:t>ất</w:t>
      </w:r>
      <w:r>
        <w:rPr>
          <w:rFonts w:cs="Times New Roman"/>
        </w:rPr>
        <w:t xml:space="preserve"> c</w:t>
      </w:r>
      <w:r w:rsidRPr="00E22489">
        <w:rPr>
          <w:rFonts w:cs="Times New Roman"/>
        </w:rPr>
        <w:t>ó</w:t>
      </w:r>
      <w:r>
        <w:rPr>
          <w:rFonts w:cs="Times New Roman"/>
        </w:rPr>
        <w:t xml:space="preserve"> thu ti</w:t>
      </w:r>
      <w:r w:rsidRPr="00E22489">
        <w:rPr>
          <w:rFonts w:cs="Times New Roman"/>
        </w:rPr>
        <w:t>ền</w:t>
      </w:r>
      <w:r>
        <w:rPr>
          <w:rFonts w:cs="Times New Roman"/>
        </w:rPr>
        <w:t xml:space="preserve"> s</w:t>
      </w:r>
      <w:r w:rsidRPr="00E22489">
        <w:rPr>
          <w:rFonts w:cs="Times New Roman"/>
        </w:rPr>
        <w:t>ử</w:t>
      </w:r>
      <w:r>
        <w:rPr>
          <w:rFonts w:cs="Times New Roman"/>
        </w:rPr>
        <w:t xml:space="preserve"> d</w:t>
      </w:r>
      <w:r w:rsidRPr="00E22489">
        <w:rPr>
          <w:rFonts w:cs="Times New Roman"/>
        </w:rPr>
        <w:t>ụng</w:t>
      </w:r>
      <w:r>
        <w:rPr>
          <w:rFonts w:cs="Times New Roman"/>
        </w:rPr>
        <w:t xml:space="preserve"> đ</w:t>
      </w:r>
      <w:r w:rsidRPr="00E22489">
        <w:rPr>
          <w:rFonts w:cs="Times New Roman"/>
        </w:rPr>
        <w:t>ất</w:t>
      </w:r>
      <w:r>
        <w:rPr>
          <w:rFonts w:cs="Times New Roman"/>
        </w:rPr>
        <w:t xml:space="preserve"> tr</w:t>
      </w:r>
      <w:r w:rsidRPr="00E22489">
        <w:rPr>
          <w:rFonts w:cs="Times New Roman"/>
        </w:rPr>
        <w:t>ê</w:t>
      </w:r>
      <w:r>
        <w:rPr>
          <w:rFonts w:cs="Times New Roman"/>
        </w:rPr>
        <w:t xml:space="preserve">n </w:t>
      </w:r>
      <w:r w:rsidRPr="00E22489">
        <w:rPr>
          <w:rFonts w:cs="Times New Roman"/>
        </w:rPr>
        <w:t>địa</w:t>
      </w:r>
      <w:r>
        <w:rPr>
          <w:rFonts w:cs="Times New Roman"/>
        </w:rPr>
        <w:t xml:space="preserve"> b</w:t>
      </w:r>
      <w:r w:rsidRPr="00E22489">
        <w:rPr>
          <w:rFonts w:cs="Times New Roman"/>
        </w:rPr>
        <w:t>àn</w:t>
      </w:r>
      <w:r>
        <w:rPr>
          <w:rFonts w:cs="Times New Roman"/>
        </w:rPr>
        <w:t xml:space="preserve"> x</w:t>
      </w:r>
      <w:r w:rsidRPr="00E22489">
        <w:rPr>
          <w:rFonts w:cs="Times New Roman"/>
        </w:rPr>
        <w:t>ã</w:t>
      </w:r>
      <w:r>
        <w:rPr>
          <w:rFonts w:cs="Times New Roman"/>
        </w:rPr>
        <w:t xml:space="preserve"> đ</w:t>
      </w:r>
      <w:r w:rsidRPr="00E22489">
        <w:rPr>
          <w:rFonts w:cs="Times New Roman"/>
        </w:rPr>
        <w:t>ể</w:t>
      </w:r>
      <w:r>
        <w:rPr>
          <w:rFonts w:cs="Times New Roman"/>
        </w:rPr>
        <w:t xml:space="preserve"> th</w:t>
      </w:r>
      <w:r w:rsidRPr="00E22489">
        <w:rPr>
          <w:rFonts w:cs="Times New Roman"/>
        </w:rPr>
        <w:t>ực</w:t>
      </w:r>
      <w:r>
        <w:rPr>
          <w:rFonts w:cs="Times New Roman"/>
        </w:rPr>
        <w:t xml:space="preserve"> hi</w:t>
      </w:r>
      <w:r w:rsidRPr="00E22489">
        <w:rPr>
          <w:rFonts w:cs="Times New Roman"/>
        </w:rPr>
        <w:t>ện</w:t>
      </w:r>
      <w:r>
        <w:rPr>
          <w:rFonts w:cs="Times New Roman"/>
        </w:rPr>
        <w:t xml:space="preserve"> nhi</w:t>
      </w:r>
      <w:r w:rsidRPr="00E22489">
        <w:rPr>
          <w:rFonts w:cs="Times New Roman"/>
        </w:rPr>
        <w:t>ệm</w:t>
      </w:r>
      <w:r>
        <w:rPr>
          <w:rFonts w:cs="Times New Roman"/>
        </w:rPr>
        <w:t xml:space="preserve"> v</w:t>
      </w:r>
      <w:r w:rsidRPr="00E22489">
        <w:rPr>
          <w:rFonts w:cs="Times New Roman"/>
        </w:rPr>
        <w:t>ụ</w:t>
      </w:r>
      <w:r>
        <w:rPr>
          <w:rFonts w:cs="Times New Roman"/>
        </w:rPr>
        <w:t xml:space="preserve"> x</w:t>
      </w:r>
      <w:r w:rsidRPr="00E22489">
        <w:rPr>
          <w:rFonts w:cs="Times New Roman"/>
        </w:rPr>
        <w:t>â</w:t>
      </w:r>
      <w:r>
        <w:rPr>
          <w:rFonts w:cs="Times New Roman"/>
        </w:rPr>
        <w:t>y d</w:t>
      </w:r>
      <w:r w:rsidRPr="00E22489">
        <w:rPr>
          <w:rFonts w:cs="Times New Roman"/>
        </w:rPr>
        <w:t>ựng</w:t>
      </w:r>
      <w:r>
        <w:rPr>
          <w:rFonts w:cs="Times New Roman"/>
        </w:rPr>
        <w:t xml:space="preserve"> n</w:t>
      </w:r>
      <w:r w:rsidRPr="00E22489">
        <w:rPr>
          <w:rFonts w:cs="Times New Roman"/>
        </w:rPr>
        <w:t>ô</w:t>
      </w:r>
      <w:r>
        <w:rPr>
          <w:rFonts w:cs="Times New Roman"/>
        </w:rPr>
        <w:t>ng th</w:t>
      </w:r>
      <w:r w:rsidRPr="00E22489">
        <w:rPr>
          <w:rFonts w:cs="Times New Roman"/>
        </w:rPr>
        <w:t>ô</w:t>
      </w:r>
      <w:r>
        <w:rPr>
          <w:rFonts w:cs="Times New Roman"/>
        </w:rPr>
        <w:t>n m</w:t>
      </w:r>
      <w:r w:rsidRPr="00E22489">
        <w:rPr>
          <w:rFonts w:cs="Times New Roman"/>
        </w:rPr>
        <w:t>ới</w:t>
      </w:r>
      <w:r>
        <w:rPr>
          <w:rFonts w:cs="Times New Roman"/>
        </w:rPr>
        <w:t xml:space="preserve"> v</w:t>
      </w:r>
      <w:r w:rsidRPr="005E17A9">
        <w:rPr>
          <w:rFonts w:cs="Times New Roman"/>
        </w:rPr>
        <w:t>à</w:t>
      </w:r>
      <w:r>
        <w:rPr>
          <w:rFonts w:cs="Times New Roman"/>
        </w:rPr>
        <w:t xml:space="preserve"> đư</w:t>
      </w:r>
      <w:r w:rsidRPr="005E17A9">
        <w:rPr>
          <w:rFonts w:cs="Times New Roman"/>
        </w:rPr>
        <w:t>ợc</w:t>
      </w:r>
      <w:r>
        <w:rPr>
          <w:rFonts w:cs="Times New Roman"/>
        </w:rPr>
        <w:t xml:space="preserve"> quy </w:t>
      </w:r>
      <w:r w:rsidRPr="005E17A9">
        <w:rPr>
          <w:rFonts w:cs="Times New Roman"/>
        </w:rPr>
        <w:t>định</w:t>
      </w:r>
      <w:r>
        <w:rPr>
          <w:rFonts w:cs="Times New Roman"/>
        </w:rPr>
        <w:t xml:space="preserve"> t</w:t>
      </w:r>
      <w:r w:rsidRPr="005E17A9">
        <w:rPr>
          <w:rFonts w:cs="Times New Roman"/>
        </w:rPr>
        <w:t>ại</w:t>
      </w:r>
      <w:r>
        <w:rPr>
          <w:rFonts w:cs="Times New Roman"/>
        </w:rPr>
        <w:t xml:space="preserve"> Ngh</w:t>
      </w:r>
      <w:r w:rsidRPr="00AE1301">
        <w:rPr>
          <w:rFonts w:cs="Times New Roman"/>
        </w:rPr>
        <w:t>ị</w:t>
      </w:r>
      <w:r>
        <w:rPr>
          <w:rFonts w:cs="Times New Roman"/>
        </w:rPr>
        <w:t xml:space="preserve"> quy</w:t>
      </w:r>
      <w:r w:rsidRPr="00AE1301">
        <w:rPr>
          <w:rFonts w:cs="Times New Roman"/>
        </w:rPr>
        <w:t>ết</w:t>
      </w:r>
      <w:r>
        <w:rPr>
          <w:rFonts w:cs="Times New Roman"/>
        </w:rPr>
        <w:t xml:space="preserve"> s</w:t>
      </w:r>
      <w:r w:rsidRPr="00AE1301">
        <w:rPr>
          <w:rFonts w:cs="Times New Roman"/>
        </w:rPr>
        <w:t>ố</w:t>
      </w:r>
      <w:r>
        <w:rPr>
          <w:rFonts w:cs="Times New Roman"/>
        </w:rPr>
        <w:t xml:space="preserve"> 04/2018/NQ-H</w:t>
      </w:r>
      <w:r w:rsidRPr="00AE1301">
        <w:rPr>
          <w:rFonts w:cs="Times New Roman"/>
        </w:rPr>
        <w:t>Đ</w:t>
      </w:r>
      <w:r>
        <w:rPr>
          <w:rFonts w:cs="Times New Roman"/>
        </w:rPr>
        <w:t>N</w:t>
      </w:r>
      <w:r w:rsidRPr="00AE1301">
        <w:rPr>
          <w:rFonts w:cs="Times New Roman"/>
        </w:rPr>
        <w:t>D</w:t>
      </w:r>
      <w:r>
        <w:rPr>
          <w:rFonts w:cs="Times New Roman"/>
        </w:rPr>
        <w:t xml:space="preserve"> ng</w:t>
      </w:r>
      <w:r w:rsidRPr="00AE1301">
        <w:rPr>
          <w:rFonts w:cs="Times New Roman"/>
        </w:rPr>
        <w:t>ày</w:t>
      </w:r>
      <w:r>
        <w:rPr>
          <w:rFonts w:cs="Times New Roman"/>
        </w:rPr>
        <w:t xml:space="preserve"> 02 th</w:t>
      </w:r>
      <w:r w:rsidRPr="00AE1301">
        <w:rPr>
          <w:rFonts w:cs="Times New Roman"/>
        </w:rPr>
        <w:t>án</w:t>
      </w:r>
      <w:r>
        <w:rPr>
          <w:rFonts w:cs="Times New Roman"/>
        </w:rPr>
        <w:t>g 8 n</w:t>
      </w:r>
      <w:r w:rsidRPr="00AE1301">
        <w:rPr>
          <w:rFonts w:cs="Times New Roman"/>
        </w:rPr>
        <w:t>ă</w:t>
      </w:r>
      <w:r>
        <w:rPr>
          <w:rFonts w:cs="Times New Roman"/>
        </w:rPr>
        <w:t>m 2018 c</w:t>
      </w:r>
      <w:r w:rsidRPr="00AE1301">
        <w:rPr>
          <w:rFonts w:cs="Times New Roman"/>
        </w:rPr>
        <w:t>ủa</w:t>
      </w:r>
      <w:r>
        <w:rPr>
          <w:rFonts w:cs="Times New Roman"/>
        </w:rPr>
        <w:t xml:space="preserve"> H</w:t>
      </w:r>
      <w:r w:rsidRPr="00AE1301">
        <w:rPr>
          <w:rFonts w:cs="Times New Roman"/>
        </w:rPr>
        <w:t>Đ</w:t>
      </w:r>
      <w:r>
        <w:rPr>
          <w:rFonts w:cs="Times New Roman"/>
        </w:rPr>
        <w:t>N</w:t>
      </w:r>
      <w:r w:rsidRPr="00AE1301">
        <w:rPr>
          <w:rFonts w:cs="Times New Roman"/>
        </w:rPr>
        <w:t>D</w:t>
      </w:r>
      <w:r>
        <w:rPr>
          <w:rFonts w:cs="Times New Roman"/>
        </w:rPr>
        <w:t xml:space="preserve"> t</w:t>
      </w:r>
      <w:r w:rsidRPr="00AE1301">
        <w:rPr>
          <w:rFonts w:cs="Times New Roman"/>
        </w:rPr>
        <w:t>ỉnh</w:t>
      </w:r>
      <w:r>
        <w:rPr>
          <w:rFonts w:cs="Times New Roman"/>
        </w:rPr>
        <w:t xml:space="preserve"> v</w:t>
      </w:r>
      <w:r w:rsidRPr="00AE1301">
        <w:rPr>
          <w:rFonts w:cs="Times New Roman"/>
        </w:rPr>
        <w:t>ề</w:t>
      </w:r>
      <w:r>
        <w:rPr>
          <w:rFonts w:cs="Times New Roman"/>
        </w:rPr>
        <w:t xml:space="preserve"> quy </w:t>
      </w:r>
      <w:r w:rsidRPr="00AE1301">
        <w:rPr>
          <w:rFonts w:cs="Times New Roman"/>
        </w:rPr>
        <w:t>định</w:t>
      </w:r>
      <w:r>
        <w:rPr>
          <w:rFonts w:cs="Times New Roman"/>
        </w:rPr>
        <w:t xml:space="preserve"> t</w:t>
      </w:r>
      <w:r w:rsidRPr="00AE1301">
        <w:rPr>
          <w:rFonts w:cs="Times New Roman"/>
        </w:rPr>
        <w:t>ỷ</w:t>
      </w:r>
      <w:r>
        <w:rPr>
          <w:rFonts w:cs="Times New Roman"/>
        </w:rPr>
        <w:t xml:space="preserve"> l</w:t>
      </w:r>
      <w:r w:rsidRPr="00AE1301">
        <w:rPr>
          <w:rFonts w:cs="Times New Roman"/>
        </w:rPr>
        <w:t>ệ</w:t>
      </w:r>
      <w:r>
        <w:rPr>
          <w:rFonts w:cs="Times New Roman"/>
        </w:rPr>
        <w:t xml:space="preserve">, </w:t>
      </w:r>
      <w:r w:rsidRPr="00AE1301">
        <w:rPr>
          <w:rFonts w:cs="Times New Roman"/>
        </w:rPr>
        <w:t>định</w:t>
      </w:r>
      <w:r>
        <w:rPr>
          <w:rFonts w:cs="Times New Roman"/>
        </w:rPr>
        <w:t xml:space="preserve"> m</w:t>
      </w:r>
      <w:r w:rsidRPr="00AE1301">
        <w:rPr>
          <w:rFonts w:cs="Times New Roman"/>
        </w:rPr>
        <w:t>ức</w:t>
      </w:r>
      <w:r>
        <w:rPr>
          <w:rFonts w:cs="Times New Roman"/>
        </w:rPr>
        <w:t xml:space="preserve"> h</w:t>
      </w:r>
      <w:r w:rsidRPr="00AE1301">
        <w:rPr>
          <w:rFonts w:cs="Times New Roman"/>
        </w:rPr>
        <w:t>ỗ</w:t>
      </w:r>
      <w:r>
        <w:rPr>
          <w:rFonts w:cs="Times New Roman"/>
        </w:rPr>
        <w:t xml:space="preserve"> tr</w:t>
      </w:r>
      <w:r w:rsidRPr="00AE1301">
        <w:rPr>
          <w:rFonts w:cs="Times New Roman"/>
        </w:rPr>
        <w:t>ợ</w:t>
      </w:r>
      <w:r>
        <w:rPr>
          <w:rFonts w:cs="Times New Roman"/>
        </w:rPr>
        <w:t xml:space="preserve"> đ</w:t>
      </w:r>
      <w:r w:rsidRPr="00AE1301">
        <w:rPr>
          <w:rFonts w:cs="Times New Roman"/>
        </w:rPr>
        <w:t>ầu</w:t>
      </w:r>
      <w:r>
        <w:rPr>
          <w:rFonts w:cs="Times New Roman"/>
        </w:rPr>
        <w:t xml:space="preserve"> t</w:t>
      </w:r>
      <w:r w:rsidRPr="00AE1301">
        <w:rPr>
          <w:rFonts w:cs="Times New Roman"/>
        </w:rPr>
        <w:t>ư</w:t>
      </w:r>
      <w:r>
        <w:rPr>
          <w:rFonts w:cs="Times New Roman"/>
        </w:rPr>
        <w:t xml:space="preserve"> x</w:t>
      </w:r>
      <w:r w:rsidRPr="00AE1301">
        <w:rPr>
          <w:rFonts w:cs="Times New Roman"/>
        </w:rPr>
        <w:t>â</w:t>
      </w:r>
      <w:r>
        <w:rPr>
          <w:rFonts w:cs="Times New Roman"/>
        </w:rPr>
        <w:t>y d</w:t>
      </w:r>
      <w:r w:rsidRPr="00AE1301">
        <w:rPr>
          <w:rFonts w:cs="Times New Roman"/>
        </w:rPr>
        <w:t>ựng</w:t>
      </w:r>
      <w:r>
        <w:rPr>
          <w:rFonts w:cs="Times New Roman"/>
        </w:rPr>
        <w:t xml:space="preserve"> c</w:t>
      </w:r>
      <w:r w:rsidRPr="00AE1301">
        <w:rPr>
          <w:rFonts w:cs="Times New Roman"/>
        </w:rPr>
        <w:t>ơ</w:t>
      </w:r>
      <w:r>
        <w:rPr>
          <w:rFonts w:cs="Times New Roman"/>
        </w:rPr>
        <w:t xml:space="preserve"> s</w:t>
      </w:r>
      <w:r w:rsidRPr="00AE1301">
        <w:rPr>
          <w:rFonts w:cs="Times New Roman"/>
        </w:rPr>
        <w:t>ở</w:t>
      </w:r>
      <w:r>
        <w:rPr>
          <w:rFonts w:cs="Times New Roman"/>
        </w:rPr>
        <w:t xml:space="preserve"> h</w:t>
      </w:r>
      <w:r w:rsidRPr="00AE1301">
        <w:rPr>
          <w:rFonts w:cs="Times New Roman"/>
        </w:rPr>
        <w:t>ạ</w:t>
      </w:r>
      <w:r>
        <w:rPr>
          <w:rFonts w:cs="Times New Roman"/>
        </w:rPr>
        <w:t xml:space="preserve"> t</w:t>
      </w:r>
      <w:r w:rsidRPr="00AE1301">
        <w:rPr>
          <w:rFonts w:cs="Times New Roman"/>
        </w:rPr>
        <w:t>ầng</w:t>
      </w:r>
      <w:r>
        <w:rPr>
          <w:rFonts w:cs="Times New Roman"/>
        </w:rPr>
        <w:t xml:space="preserve"> thi</w:t>
      </w:r>
      <w:r w:rsidRPr="00AE1301">
        <w:rPr>
          <w:rFonts w:cs="Times New Roman"/>
        </w:rPr>
        <w:t>ết</w:t>
      </w:r>
      <w:r>
        <w:rPr>
          <w:rFonts w:cs="Times New Roman"/>
        </w:rPr>
        <w:t xml:space="preserve"> y</w:t>
      </w:r>
      <w:r w:rsidRPr="00AE1301">
        <w:rPr>
          <w:rFonts w:cs="Times New Roman"/>
        </w:rPr>
        <w:t>ế</w:t>
      </w:r>
      <w:r>
        <w:rPr>
          <w:rFonts w:cs="Times New Roman"/>
        </w:rPr>
        <w:t>u trong vi</w:t>
      </w:r>
      <w:r w:rsidRPr="00AE1301">
        <w:rPr>
          <w:rFonts w:cs="Times New Roman"/>
        </w:rPr>
        <w:t>ệc</w:t>
      </w:r>
      <w:r>
        <w:rPr>
          <w:rFonts w:cs="Times New Roman"/>
        </w:rPr>
        <w:t xml:space="preserve"> tri</w:t>
      </w:r>
      <w:r w:rsidRPr="00AE1301">
        <w:rPr>
          <w:rFonts w:cs="Times New Roman"/>
        </w:rPr>
        <w:t>ển</w:t>
      </w:r>
      <w:r>
        <w:rPr>
          <w:rFonts w:cs="Times New Roman"/>
        </w:rPr>
        <w:t xml:space="preserve"> khai th</w:t>
      </w:r>
      <w:r w:rsidRPr="00AE1301">
        <w:rPr>
          <w:rFonts w:cs="Times New Roman"/>
        </w:rPr>
        <w:t>ực</w:t>
      </w:r>
      <w:r>
        <w:rPr>
          <w:rFonts w:cs="Times New Roman"/>
        </w:rPr>
        <w:t xml:space="preserve"> hi</w:t>
      </w:r>
      <w:r w:rsidRPr="00AE1301">
        <w:rPr>
          <w:rFonts w:cs="Times New Roman"/>
        </w:rPr>
        <w:t>ện</w:t>
      </w:r>
      <w:r>
        <w:rPr>
          <w:rFonts w:cs="Times New Roman"/>
        </w:rPr>
        <w:t xml:space="preserve"> Ch</w:t>
      </w:r>
      <w:r w:rsidRPr="00AE1301">
        <w:rPr>
          <w:rFonts w:cs="Times New Roman"/>
        </w:rPr>
        <w:t>ương</w:t>
      </w:r>
      <w:r>
        <w:rPr>
          <w:rFonts w:cs="Times New Roman"/>
        </w:rPr>
        <w:t xml:space="preserve"> tr</w:t>
      </w:r>
      <w:r w:rsidRPr="00AE1301">
        <w:rPr>
          <w:rFonts w:cs="Times New Roman"/>
        </w:rPr>
        <w:t>ình</w:t>
      </w:r>
      <w:r>
        <w:rPr>
          <w:rFonts w:cs="Times New Roman"/>
        </w:rPr>
        <w:t xml:space="preserve"> m</w:t>
      </w:r>
      <w:r w:rsidRPr="00AE1301">
        <w:rPr>
          <w:rFonts w:cs="Times New Roman"/>
        </w:rPr>
        <w:t>ục</w:t>
      </w:r>
      <w:r>
        <w:rPr>
          <w:rFonts w:cs="Times New Roman"/>
        </w:rPr>
        <w:t xml:space="preserve"> ti</w:t>
      </w:r>
      <w:r w:rsidRPr="00AE1301">
        <w:rPr>
          <w:rFonts w:cs="Times New Roman"/>
        </w:rPr>
        <w:t>ê</w:t>
      </w:r>
      <w:r>
        <w:rPr>
          <w:rFonts w:cs="Times New Roman"/>
        </w:rPr>
        <w:t>u qu</w:t>
      </w:r>
      <w:r w:rsidRPr="00AE1301">
        <w:rPr>
          <w:rFonts w:cs="Times New Roman"/>
        </w:rPr>
        <w:t>ố</w:t>
      </w:r>
      <w:r>
        <w:rPr>
          <w:rFonts w:cs="Times New Roman"/>
        </w:rPr>
        <w:t>c gia x</w:t>
      </w:r>
      <w:r w:rsidRPr="00AE1301">
        <w:rPr>
          <w:rFonts w:cs="Times New Roman"/>
        </w:rPr>
        <w:t>â</w:t>
      </w:r>
      <w:r>
        <w:rPr>
          <w:rFonts w:cs="Times New Roman"/>
        </w:rPr>
        <w:t>y d</w:t>
      </w:r>
      <w:r w:rsidRPr="00AE1301">
        <w:rPr>
          <w:rFonts w:cs="Times New Roman"/>
        </w:rPr>
        <w:t>ựng</w:t>
      </w:r>
      <w:r>
        <w:rPr>
          <w:rFonts w:cs="Times New Roman"/>
        </w:rPr>
        <w:t xml:space="preserve"> n</w:t>
      </w:r>
      <w:r w:rsidRPr="00AE1301">
        <w:rPr>
          <w:rFonts w:cs="Times New Roman"/>
        </w:rPr>
        <w:t>ô</w:t>
      </w:r>
      <w:r>
        <w:rPr>
          <w:rFonts w:cs="Times New Roman"/>
        </w:rPr>
        <w:t>ng th</w:t>
      </w:r>
      <w:r w:rsidRPr="00AE1301">
        <w:rPr>
          <w:rFonts w:cs="Times New Roman"/>
        </w:rPr>
        <w:t>ô</w:t>
      </w:r>
      <w:r>
        <w:rPr>
          <w:rFonts w:cs="Times New Roman"/>
        </w:rPr>
        <w:t>n m</w:t>
      </w:r>
      <w:r w:rsidRPr="00AE1301">
        <w:rPr>
          <w:rFonts w:cs="Times New Roman"/>
        </w:rPr>
        <w:t>ới</w:t>
      </w:r>
      <w:r>
        <w:rPr>
          <w:rFonts w:cs="Times New Roman"/>
        </w:rPr>
        <w:t xml:space="preserve"> tr</w:t>
      </w:r>
      <w:r w:rsidRPr="00AE1301">
        <w:rPr>
          <w:rFonts w:cs="Times New Roman"/>
        </w:rPr>
        <w:t>ê</w:t>
      </w:r>
      <w:r>
        <w:rPr>
          <w:rFonts w:cs="Times New Roman"/>
        </w:rPr>
        <w:t xml:space="preserve">n </w:t>
      </w:r>
      <w:r w:rsidRPr="00AE1301">
        <w:rPr>
          <w:rFonts w:cs="Times New Roman"/>
        </w:rPr>
        <w:t>địa</w:t>
      </w:r>
      <w:r>
        <w:rPr>
          <w:rFonts w:cs="Times New Roman"/>
        </w:rPr>
        <w:t xml:space="preserve"> b</w:t>
      </w:r>
      <w:r w:rsidRPr="00AE1301">
        <w:rPr>
          <w:rFonts w:cs="Times New Roman"/>
        </w:rPr>
        <w:t>àn</w:t>
      </w:r>
      <w:r>
        <w:rPr>
          <w:rFonts w:cs="Times New Roman"/>
        </w:rPr>
        <w:t xml:space="preserve"> t</w:t>
      </w:r>
      <w:r w:rsidRPr="00AE1301">
        <w:rPr>
          <w:rFonts w:cs="Times New Roman"/>
        </w:rPr>
        <w:t>ỉnh</w:t>
      </w:r>
      <w:r>
        <w:rPr>
          <w:rFonts w:cs="Times New Roman"/>
        </w:rPr>
        <w:t xml:space="preserve"> đ</w:t>
      </w:r>
      <w:r w:rsidRPr="00AE1301">
        <w:rPr>
          <w:rFonts w:cs="Times New Roman"/>
        </w:rPr>
        <w:t>ến</w:t>
      </w:r>
      <w:r>
        <w:rPr>
          <w:rFonts w:cs="Times New Roman"/>
        </w:rPr>
        <w:t xml:space="preserve"> n</w:t>
      </w:r>
      <w:r w:rsidRPr="00AE1301">
        <w:rPr>
          <w:rFonts w:cs="Times New Roman"/>
        </w:rPr>
        <w:t>ă</w:t>
      </w:r>
      <w:r>
        <w:rPr>
          <w:rFonts w:cs="Times New Roman"/>
        </w:rPr>
        <w:t xml:space="preserve">m 2020; trong </w:t>
      </w:r>
      <w:r w:rsidRPr="00AE1301">
        <w:rPr>
          <w:rFonts w:cs="Times New Roman"/>
        </w:rPr>
        <w:t>đó</w:t>
      </w:r>
      <w:r>
        <w:rPr>
          <w:rFonts w:cs="Times New Roman"/>
        </w:rPr>
        <w:t xml:space="preserve"> c</w:t>
      </w:r>
      <w:r w:rsidRPr="00AE1301">
        <w:rPr>
          <w:rFonts w:cs="Times New Roman"/>
        </w:rPr>
        <w:t>ó</w:t>
      </w:r>
      <w:r>
        <w:rPr>
          <w:rFonts w:cs="Times New Roman"/>
        </w:rPr>
        <w:t xml:space="preserve"> quy </w:t>
      </w:r>
      <w:r w:rsidRPr="00AE1301">
        <w:rPr>
          <w:rFonts w:cs="Times New Roman"/>
        </w:rPr>
        <w:t>định</w:t>
      </w:r>
      <w:r>
        <w:rPr>
          <w:rFonts w:cs="Times New Roman"/>
        </w:rPr>
        <w:t xml:space="preserve"> c</w:t>
      </w:r>
      <w:r w:rsidRPr="00AE1301">
        <w:rPr>
          <w:rFonts w:cs="Times New Roman"/>
        </w:rPr>
        <w:t>ụ</w:t>
      </w:r>
      <w:r>
        <w:rPr>
          <w:rFonts w:cs="Times New Roman"/>
        </w:rPr>
        <w:t xml:space="preserve"> th</w:t>
      </w:r>
      <w:r w:rsidRPr="00AE1301">
        <w:rPr>
          <w:rFonts w:cs="Times New Roman"/>
        </w:rPr>
        <w:t>ể</w:t>
      </w:r>
      <w:r>
        <w:rPr>
          <w:rFonts w:cs="Times New Roman"/>
        </w:rPr>
        <w:t xml:space="preserve"> nh</w:t>
      </w:r>
      <w:r w:rsidRPr="00AE1301">
        <w:rPr>
          <w:rFonts w:cs="Times New Roman"/>
        </w:rPr>
        <w:t>ư</w:t>
      </w:r>
      <w:r>
        <w:rPr>
          <w:rFonts w:cs="Times New Roman"/>
        </w:rPr>
        <w:t xml:space="preserve"> sau: </w:t>
      </w:r>
      <w:r w:rsidRPr="00AE1301">
        <w:rPr>
          <w:rFonts w:cs="Times New Roman"/>
        </w:rPr>
        <w:t>Đối</w:t>
      </w:r>
      <w:r>
        <w:rPr>
          <w:rFonts w:cs="Times New Roman"/>
        </w:rPr>
        <w:t xml:space="preserve"> v</w:t>
      </w:r>
      <w:r w:rsidRPr="00AE1301">
        <w:rPr>
          <w:rFonts w:cs="Times New Roman"/>
        </w:rPr>
        <w:t>ới</w:t>
      </w:r>
      <w:r>
        <w:rPr>
          <w:rFonts w:cs="Times New Roman"/>
        </w:rPr>
        <w:t xml:space="preserve"> x</w:t>
      </w:r>
      <w:r w:rsidRPr="00AE1301">
        <w:rPr>
          <w:rFonts w:cs="Times New Roman"/>
        </w:rPr>
        <w:t>ã</w:t>
      </w:r>
      <w:r>
        <w:rPr>
          <w:rFonts w:cs="Times New Roman"/>
        </w:rPr>
        <w:t xml:space="preserve"> ch</w:t>
      </w:r>
      <w:r w:rsidRPr="00AE1301">
        <w:rPr>
          <w:rFonts w:cs="Times New Roman"/>
        </w:rPr>
        <w:t>ư</w:t>
      </w:r>
      <w:r>
        <w:rPr>
          <w:rFonts w:cs="Times New Roman"/>
        </w:rPr>
        <w:t xml:space="preserve">a </w:t>
      </w:r>
      <w:r w:rsidRPr="00AE1301">
        <w:rPr>
          <w:rFonts w:cs="Times New Roman"/>
        </w:rPr>
        <w:t>đạt</w:t>
      </w:r>
      <w:r>
        <w:rPr>
          <w:rFonts w:cs="Times New Roman"/>
        </w:rPr>
        <w:t xml:space="preserve"> chu</w:t>
      </w:r>
      <w:r w:rsidRPr="00AE1301">
        <w:rPr>
          <w:rFonts w:cs="Times New Roman"/>
        </w:rPr>
        <w:t>ẩn</w:t>
      </w:r>
      <w:r>
        <w:rPr>
          <w:rFonts w:cs="Times New Roman"/>
        </w:rPr>
        <w:t xml:space="preserve"> n</w:t>
      </w:r>
      <w:r w:rsidRPr="00AE1301">
        <w:rPr>
          <w:rFonts w:cs="Times New Roman"/>
        </w:rPr>
        <w:t>ô</w:t>
      </w:r>
      <w:r>
        <w:rPr>
          <w:rFonts w:cs="Times New Roman"/>
        </w:rPr>
        <w:t>ng th</w:t>
      </w:r>
      <w:r w:rsidRPr="00AE1301">
        <w:rPr>
          <w:rFonts w:cs="Times New Roman"/>
        </w:rPr>
        <w:t>ô</w:t>
      </w:r>
      <w:r>
        <w:rPr>
          <w:rFonts w:cs="Times New Roman"/>
        </w:rPr>
        <w:t>n m</w:t>
      </w:r>
      <w:r w:rsidRPr="00AE1301">
        <w:rPr>
          <w:rFonts w:cs="Times New Roman"/>
        </w:rPr>
        <w:t>ới</w:t>
      </w:r>
      <w:r>
        <w:rPr>
          <w:rFonts w:cs="Times New Roman"/>
        </w:rPr>
        <w:t xml:space="preserve"> đ</w:t>
      </w:r>
      <w:r w:rsidRPr="00AE1301">
        <w:rPr>
          <w:rFonts w:cs="Times New Roman"/>
        </w:rPr>
        <w:t>ể</w:t>
      </w:r>
      <w:r>
        <w:rPr>
          <w:rFonts w:cs="Times New Roman"/>
        </w:rPr>
        <w:t xml:space="preserve"> l</w:t>
      </w:r>
      <w:r w:rsidRPr="00AE1301">
        <w:rPr>
          <w:rFonts w:cs="Times New Roman"/>
        </w:rPr>
        <w:t>ại</w:t>
      </w:r>
      <w:r>
        <w:rPr>
          <w:rFonts w:cs="Times New Roman"/>
        </w:rPr>
        <w:t xml:space="preserve"> cho ng</w:t>
      </w:r>
      <w:r w:rsidRPr="00AE1301">
        <w:rPr>
          <w:rFonts w:cs="Times New Roman"/>
        </w:rPr>
        <w:t>â</w:t>
      </w:r>
      <w:r>
        <w:rPr>
          <w:rFonts w:cs="Times New Roman"/>
        </w:rPr>
        <w:t>n s</w:t>
      </w:r>
      <w:r w:rsidRPr="00AE1301">
        <w:rPr>
          <w:rFonts w:cs="Times New Roman"/>
        </w:rPr>
        <w:t>ách</w:t>
      </w:r>
      <w:r>
        <w:rPr>
          <w:rFonts w:cs="Times New Roman"/>
        </w:rPr>
        <w:t xml:space="preserve"> x</w:t>
      </w:r>
      <w:r w:rsidRPr="00AE1301">
        <w:rPr>
          <w:rFonts w:cs="Times New Roman"/>
        </w:rPr>
        <w:t>ã</w:t>
      </w:r>
      <w:r>
        <w:rPr>
          <w:rFonts w:cs="Times New Roman"/>
        </w:rPr>
        <w:t xml:space="preserve"> 70%; Đ</w:t>
      </w:r>
      <w:r w:rsidRPr="00AE1301">
        <w:rPr>
          <w:rFonts w:cs="Times New Roman"/>
        </w:rPr>
        <w:t>ối</w:t>
      </w:r>
      <w:r>
        <w:rPr>
          <w:rFonts w:cs="Times New Roman"/>
        </w:rPr>
        <w:t xml:space="preserve"> v</w:t>
      </w:r>
      <w:r w:rsidRPr="00AE1301">
        <w:rPr>
          <w:rFonts w:cs="Times New Roman"/>
        </w:rPr>
        <w:t>ới</w:t>
      </w:r>
      <w:r>
        <w:rPr>
          <w:rFonts w:cs="Times New Roman"/>
        </w:rPr>
        <w:t xml:space="preserve"> x</w:t>
      </w:r>
      <w:r w:rsidRPr="00AE1301">
        <w:rPr>
          <w:rFonts w:cs="Times New Roman"/>
        </w:rPr>
        <w:t>ã</w:t>
      </w:r>
      <w:r>
        <w:rPr>
          <w:rFonts w:cs="Times New Roman"/>
        </w:rPr>
        <w:t xml:space="preserve"> </w:t>
      </w:r>
      <w:r w:rsidRPr="00AE1301">
        <w:rPr>
          <w:rFonts w:cs="Times New Roman"/>
        </w:rPr>
        <w:t>đã</w:t>
      </w:r>
      <w:r>
        <w:rPr>
          <w:rFonts w:cs="Times New Roman"/>
        </w:rPr>
        <w:t xml:space="preserve"> </w:t>
      </w:r>
      <w:r w:rsidRPr="00AE1301">
        <w:rPr>
          <w:rFonts w:cs="Times New Roman"/>
        </w:rPr>
        <w:t>đạt</w:t>
      </w:r>
      <w:r>
        <w:rPr>
          <w:rFonts w:cs="Times New Roman"/>
        </w:rPr>
        <w:t xml:space="preserve"> chu</w:t>
      </w:r>
      <w:r w:rsidRPr="00AE1301">
        <w:rPr>
          <w:rFonts w:cs="Times New Roman"/>
        </w:rPr>
        <w:t>ẩn</w:t>
      </w:r>
      <w:r>
        <w:rPr>
          <w:rFonts w:cs="Times New Roman"/>
        </w:rPr>
        <w:t xml:space="preserve"> n</w:t>
      </w:r>
      <w:r w:rsidRPr="00AE1301">
        <w:rPr>
          <w:rFonts w:cs="Times New Roman"/>
        </w:rPr>
        <w:t>ô</w:t>
      </w:r>
      <w:r>
        <w:rPr>
          <w:rFonts w:cs="Times New Roman"/>
        </w:rPr>
        <w:t>ng thôn m</w:t>
      </w:r>
      <w:r w:rsidRPr="00AE1301">
        <w:rPr>
          <w:rFonts w:cs="Times New Roman"/>
        </w:rPr>
        <w:t>ớ</w:t>
      </w:r>
      <w:r>
        <w:rPr>
          <w:rFonts w:cs="Times New Roman"/>
        </w:rPr>
        <w:t>i đ</w:t>
      </w:r>
      <w:r w:rsidRPr="00AE1301">
        <w:rPr>
          <w:rFonts w:cs="Times New Roman"/>
        </w:rPr>
        <w:t>ể</w:t>
      </w:r>
      <w:r>
        <w:rPr>
          <w:rFonts w:cs="Times New Roman"/>
        </w:rPr>
        <w:t xml:space="preserve"> l</w:t>
      </w:r>
      <w:r w:rsidRPr="00AE1301">
        <w:rPr>
          <w:rFonts w:cs="Times New Roman"/>
        </w:rPr>
        <w:t>ại</w:t>
      </w:r>
      <w:r>
        <w:rPr>
          <w:rFonts w:cs="Times New Roman"/>
        </w:rPr>
        <w:t xml:space="preserve"> cho ng</w:t>
      </w:r>
      <w:r w:rsidRPr="00AE1301">
        <w:rPr>
          <w:rFonts w:cs="Times New Roman"/>
        </w:rPr>
        <w:t>â</w:t>
      </w:r>
      <w:r>
        <w:rPr>
          <w:rFonts w:cs="Times New Roman"/>
        </w:rPr>
        <w:t>n s</w:t>
      </w:r>
      <w:r w:rsidRPr="00AE1301">
        <w:rPr>
          <w:rFonts w:cs="Times New Roman"/>
        </w:rPr>
        <w:t>ách</w:t>
      </w:r>
      <w:r>
        <w:rPr>
          <w:rFonts w:cs="Times New Roman"/>
        </w:rPr>
        <w:t xml:space="preserve"> x</w:t>
      </w:r>
      <w:r w:rsidRPr="00AE1301">
        <w:rPr>
          <w:rFonts w:cs="Times New Roman"/>
        </w:rPr>
        <w:t>ã</w:t>
      </w:r>
      <w:r>
        <w:rPr>
          <w:rFonts w:cs="Times New Roman"/>
        </w:rPr>
        <w:t xml:space="preserve"> t</w:t>
      </w:r>
      <w:r w:rsidRPr="00AE1301">
        <w:rPr>
          <w:rFonts w:cs="Times New Roman"/>
        </w:rPr>
        <w:t>ối</w:t>
      </w:r>
      <w:r>
        <w:rPr>
          <w:rFonts w:cs="Times New Roman"/>
        </w:rPr>
        <w:t xml:space="preserve"> thi</w:t>
      </w:r>
      <w:r w:rsidRPr="00AE1301">
        <w:rPr>
          <w:rFonts w:cs="Times New Roman"/>
        </w:rPr>
        <w:t>ểu</w:t>
      </w:r>
      <w:r>
        <w:rPr>
          <w:rFonts w:cs="Times New Roman"/>
        </w:rPr>
        <w:t xml:space="preserve"> 30%.</w:t>
      </w:r>
    </w:p>
    <w:p w:rsidR="00AB2F98" w:rsidRPr="001E0820" w:rsidRDefault="00887BD9" w:rsidP="00AB2F98">
      <w:pPr>
        <w:pStyle w:val="BodyText"/>
        <w:spacing w:before="120" w:after="0"/>
        <w:ind w:firstLine="720"/>
        <w:jc w:val="both"/>
        <w:rPr>
          <w:b/>
        </w:rPr>
      </w:pPr>
      <w:r>
        <w:rPr>
          <w:rFonts w:cs="Times New Roman"/>
          <w:b/>
        </w:rPr>
        <w:t>1.</w:t>
      </w:r>
      <w:r w:rsidR="00AB2F98">
        <w:rPr>
          <w:rFonts w:cs="Times New Roman"/>
          <w:b/>
        </w:rPr>
        <w:t>2</w:t>
      </w:r>
      <w:r w:rsidR="00AB2F98" w:rsidRPr="001E0820">
        <w:rPr>
          <w:rFonts w:cs="Times New Roman"/>
          <w:b/>
        </w:rPr>
        <w:t>.</w:t>
      </w:r>
      <w:r w:rsidR="00AB2F98" w:rsidRPr="001E0820">
        <w:rPr>
          <w:b/>
        </w:rPr>
        <w:t xml:space="preserve"> </w:t>
      </w:r>
      <w:r w:rsidR="00AB2F98">
        <w:rPr>
          <w:b/>
        </w:rPr>
        <w:t>K</w:t>
      </w:r>
      <w:r w:rsidR="00AB2F98" w:rsidRPr="001E0820">
        <w:rPr>
          <w:b/>
        </w:rPr>
        <w:t>ết quả giám sát việc triển khai thực hiện công tác trồng rừng trên địa bàn tỉnh</w:t>
      </w:r>
    </w:p>
    <w:p w:rsidR="00AB2F98" w:rsidRPr="000C29EE" w:rsidRDefault="00887BD9" w:rsidP="00AB2F98">
      <w:pPr>
        <w:pStyle w:val="BodyText"/>
        <w:spacing w:before="120" w:after="0"/>
        <w:ind w:firstLine="720"/>
        <w:jc w:val="both"/>
        <w:rPr>
          <w:i/>
        </w:rPr>
      </w:pPr>
      <w:r>
        <w:rPr>
          <w:i/>
        </w:rPr>
        <w:lastRenderedPageBreak/>
        <w:t>1.</w:t>
      </w:r>
      <w:r w:rsidR="00AB2F98">
        <w:rPr>
          <w:i/>
        </w:rPr>
        <w:t>2</w:t>
      </w:r>
      <w:r w:rsidR="00AB2F98">
        <w:rPr>
          <w:i/>
        </w:rPr>
        <w:t>.</w:t>
      </w:r>
      <w:r w:rsidR="00AB2F98" w:rsidRPr="000C29EE">
        <w:rPr>
          <w:i/>
        </w:rPr>
        <w:t>1. Đối với nội dung đề nghị với Bộ, Ngành Trung ương sớm ban hành thông tư hướng dẫn chi tiết thực hiện Quyết định số 38/2016/QĐ-TTg của Thủ tướng Chính phủ:</w:t>
      </w:r>
    </w:p>
    <w:p w:rsidR="00AB2F98" w:rsidRPr="00DC744C" w:rsidRDefault="00AB2F98" w:rsidP="00AB2F98">
      <w:pPr>
        <w:pStyle w:val="BodyText"/>
        <w:spacing w:before="120" w:after="0"/>
        <w:ind w:firstLine="720"/>
        <w:jc w:val="both"/>
      </w:pPr>
      <w:r w:rsidRPr="00DC744C">
        <w:t xml:space="preserve">- UBND tỉnh </w:t>
      </w:r>
      <w:r>
        <w:t xml:space="preserve">đã có </w:t>
      </w:r>
      <w:r w:rsidRPr="00DC744C">
        <w:t>báo cáo Bộ Nông nghiệp và PTNT, Bộ Kế hoạch và Đầu tư các đề xuất kiến nghị để giải quyết các khó khăn, vướng mắc trong việc áp dụng triển khai Quyết định số 38/2016/QĐ-TTg của Thủ tướng Chính phủ (quỹ đất, nguồn vốn, trình tự thủ tục, hồ sơ...).</w:t>
      </w:r>
    </w:p>
    <w:p w:rsidR="00AB2F98" w:rsidRPr="00DC744C" w:rsidRDefault="00AB2F98" w:rsidP="00AB2F98">
      <w:pPr>
        <w:pStyle w:val="BodyText"/>
        <w:spacing w:before="120" w:after="0"/>
        <w:ind w:firstLine="720"/>
        <w:jc w:val="both"/>
      </w:pPr>
      <w:r w:rsidRPr="00DC744C">
        <w:t>- Hiện nay Bộ Kế hoạch và Đầu tư đã ban hành Thông tư số 02/2018/TT-BKHĐT ngày 14/5/2018, hướng dẫn thực hiện một số nội dung của Quyết định số 38/2016/QĐ-TTg của Thủ tướng Chính phủ</w:t>
      </w:r>
      <w:r>
        <w:t xml:space="preserve">; căn cứ nội dung hướng dẫn tại </w:t>
      </w:r>
      <w:r w:rsidRPr="00DC744C">
        <w:t>Thông tư số 02/2018/TT-BKHĐT</w:t>
      </w:r>
      <w:r>
        <w:t xml:space="preserve"> nêu trên, UBND tỉnh đã chỉ đạo Sở Nông nghiệp và PTNT ban hành các văn bản hướng dẫn các đơn vị chủ rừng triển khai thực hiện.</w:t>
      </w:r>
    </w:p>
    <w:p w:rsidR="00AB2F98" w:rsidRPr="000C29EE" w:rsidRDefault="00887BD9" w:rsidP="00AB2F98">
      <w:pPr>
        <w:spacing w:before="120"/>
        <w:ind w:firstLine="720"/>
        <w:jc w:val="both"/>
        <w:rPr>
          <w:i/>
          <w:spacing w:val="-2"/>
          <w:szCs w:val="28"/>
        </w:rPr>
      </w:pPr>
      <w:r>
        <w:rPr>
          <w:i/>
          <w:spacing w:val="-2"/>
          <w:szCs w:val="28"/>
        </w:rPr>
        <w:t>1.</w:t>
      </w:r>
      <w:r w:rsidR="00AB2F98">
        <w:rPr>
          <w:i/>
          <w:spacing w:val="-2"/>
          <w:szCs w:val="28"/>
        </w:rPr>
        <w:t>2</w:t>
      </w:r>
      <w:r w:rsidR="00AB2F98">
        <w:rPr>
          <w:i/>
          <w:spacing w:val="-2"/>
          <w:szCs w:val="28"/>
        </w:rPr>
        <w:t>.</w:t>
      </w:r>
      <w:r w:rsidR="00AB2F98" w:rsidRPr="000C29EE">
        <w:rPr>
          <w:i/>
          <w:spacing w:val="-2"/>
          <w:szCs w:val="28"/>
        </w:rPr>
        <w:t>2. Đối với nội dung đề nghị Trung ương cho phép tỉnh thực hiện cơ chế hỗ trợ kinh phí phục vụ công tác quản lý bảo vệ rừng cho các doanh nghiệp thuê đất theo quy định tại khoản 2, Điều 15, Quyết định số 38/2016/QĐ-TTg của Thủ tướng Chính phủ:</w:t>
      </w:r>
    </w:p>
    <w:p w:rsidR="00AB2F98" w:rsidRPr="00DC744C" w:rsidRDefault="00AB2F98" w:rsidP="00AB2F98">
      <w:pPr>
        <w:spacing w:before="120"/>
        <w:ind w:firstLine="720"/>
        <w:jc w:val="both"/>
        <w:rPr>
          <w:szCs w:val="28"/>
        </w:rPr>
      </w:pPr>
      <w:r w:rsidRPr="00DC744C">
        <w:rPr>
          <w:szCs w:val="28"/>
        </w:rPr>
        <w:t>- UBND tỉnh</w:t>
      </w:r>
      <w:r>
        <w:rPr>
          <w:szCs w:val="28"/>
        </w:rPr>
        <w:t xml:space="preserve"> đã có văn bản</w:t>
      </w:r>
      <w:r w:rsidRPr="00DC744C">
        <w:rPr>
          <w:szCs w:val="28"/>
        </w:rPr>
        <w:t xml:space="preserve"> báo cáo Bộ Nông nghiệp và PTNT </w:t>
      </w:r>
      <w:r w:rsidRPr="00DC744C">
        <w:rPr>
          <w:spacing w:val="-4"/>
          <w:szCs w:val="28"/>
        </w:rPr>
        <w:t xml:space="preserve">xem xét, báo cáo Thủ tướng Chính phủ chấp thuận việc chưa thu tiền sử dụng rừng, tiền thuê rừng đối với các doanh nghiệp tư nhân trên địa bàn tỉnh trong giai đoạn đóng cửa rừng cho đến khi có chính sách khác; </w:t>
      </w:r>
      <w:r w:rsidRPr="00DC744C">
        <w:rPr>
          <w:szCs w:val="28"/>
        </w:rPr>
        <w:t>hỗ trợ doanh nghiệp thực hiện công tác quản lý, bảo vệ rừng khi đóng cửa rừng, mức hỗ trợ theo quy định tại Quyết định số 2242/QĐ-TTg ngày 11/12/2014 của Thủ tướng Chính phủ (Báo cáo số 211/BC-UBND ngày 08/5/2018 của UBND tỉnh Đăk Nông).</w:t>
      </w:r>
    </w:p>
    <w:p w:rsidR="00AB2F98" w:rsidRPr="00DC744C" w:rsidRDefault="00AB2F98" w:rsidP="00AB2F98">
      <w:pPr>
        <w:spacing w:before="120"/>
        <w:ind w:firstLine="720"/>
        <w:jc w:val="both"/>
        <w:rPr>
          <w:szCs w:val="28"/>
        </w:rPr>
      </w:pPr>
      <w:r w:rsidRPr="00DC744C">
        <w:rPr>
          <w:szCs w:val="28"/>
        </w:rPr>
        <w:t xml:space="preserve">- Bộ Nông nghiệp và PTNT đã có văn bản số 4693/BNN-TCLN ngày 20/6/2018, về trả lời kiến nghị của tỉnh Đăk Nông; theo đó đối với nội dung </w:t>
      </w:r>
      <w:r w:rsidRPr="00DC744C">
        <w:rPr>
          <w:spacing w:val="-4"/>
          <w:szCs w:val="28"/>
        </w:rPr>
        <w:t>chưa thu tiền sử dụng rừng, tiền thuê rừng đối với các doanh nghiệp tư nhân trên địa bàn tỉnh trong giai đoạn đóng cửa rừng, đề nghị UBND tỉnh Đăk Nông báo cáo cụ thể thực trạng</w:t>
      </w:r>
      <w:r>
        <w:rPr>
          <w:spacing w:val="-4"/>
          <w:szCs w:val="28"/>
        </w:rPr>
        <w:t xml:space="preserve">, tình </w:t>
      </w:r>
      <w:r w:rsidRPr="00DC744C">
        <w:rPr>
          <w:spacing w:val="-4"/>
          <w:szCs w:val="28"/>
        </w:rPr>
        <w:t xml:space="preserve">hình thuê rừng của các doanh nghiệp, tổng mức miễn giảm tiền thuê rừng...gửi Bộ Nông nghiệp và PTNT tổng hợp báo cáo Thủ tướng Chính phủ xem xét, quyết định; đối với việc </w:t>
      </w:r>
      <w:r w:rsidRPr="00DC744C">
        <w:rPr>
          <w:szCs w:val="28"/>
        </w:rPr>
        <w:t xml:space="preserve">hỗ trợ doanh nghiệp thực hiện công tác quản lý, bảo vệ rừng khi đóng cửa rừng </w:t>
      </w:r>
      <w:r w:rsidRPr="00DC744C">
        <w:rPr>
          <w:spacing w:val="-4"/>
          <w:szCs w:val="28"/>
        </w:rPr>
        <w:t xml:space="preserve">Bộ Nông nghiệp và PTNT đã đồng ý hỗ trợ </w:t>
      </w:r>
      <w:r w:rsidRPr="00DC744C">
        <w:rPr>
          <w:szCs w:val="28"/>
        </w:rPr>
        <w:t>kinh phí phục vụ công tác quản lý bảo vệ rừng cho các doanh nghiệp thuê đất theo quy định tại khoản 2, Điều 15, Quyết định số 38/2016/QĐ-TTg của Thủ tướng Chính phủ.</w:t>
      </w:r>
    </w:p>
    <w:p w:rsidR="00AB2F98" w:rsidRDefault="00AB2F98" w:rsidP="00AB2F98">
      <w:pPr>
        <w:spacing w:before="120"/>
        <w:ind w:firstLine="720"/>
        <w:jc w:val="both"/>
        <w:rPr>
          <w:noProof/>
          <w:szCs w:val="28"/>
          <w:lang w:eastAsia="zh-CN"/>
        </w:rPr>
      </w:pPr>
      <w:r w:rsidRPr="00DC744C">
        <w:rPr>
          <w:szCs w:val="28"/>
        </w:rPr>
        <w:t xml:space="preserve">Hiện nay, UBND tỉnh </w:t>
      </w:r>
      <w:r>
        <w:rPr>
          <w:szCs w:val="28"/>
        </w:rPr>
        <w:t xml:space="preserve">đã chỉ đạo </w:t>
      </w:r>
      <w:r w:rsidRPr="00DC744C">
        <w:rPr>
          <w:noProof/>
          <w:szCs w:val="28"/>
          <w:lang w:eastAsia="zh-CN"/>
        </w:rPr>
        <w:t>Sở Nông nghiệp và PTNT đ</w:t>
      </w:r>
      <w:r>
        <w:rPr>
          <w:noProof/>
          <w:szCs w:val="28"/>
          <w:lang w:eastAsia="zh-CN"/>
        </w:rPr>
        <w:t>ang</w:t>
      </w:r>
      <w:r w:rsidRPr="00DC744C">
        <w:rPr>
          <w:noProof/>
          <w:szCs w:val="28"/>
          <w:lang w:eastAsia="zh-CN"/>
        </w:rPr>
        <w:t xml:space="preserve">triển khai thực hiện việc rà soát nhu cầu về kinh phí hỗ trợ doanh nghiệp trong năm 2019, báo cáo UBND tỉnh </w:t>
      </w:r>
      <w:r>
        <w:rPr>
          <w:noProof/>
          <w:szCs w:val="28"/>
          <w:lang w:eastAsia="zh-CN"/>
        </w:rPr>
        <w:t xml:space="preserve">trình các Bộ ngành Trung ương xem xét, giải quyết </w:t>
      </w:r>
      <w:r>
        <w:rPr>
          <w:szCs w:val="28"/>
        </w:rPr>
        <w:t>(</w:t>
      </w:r>
      <w:r w:rsidRPr="00DC744C">
        <w:rPr>
          <w:szCs w:val="28"/>
        </w:rPr>
        <w:t xml:space="preserve">văn bản số 3047/UBND -NN ngày 27/6/2018, </w:t>
      </w:r>
      <w:r w:rsidRPr="00DC744C">
        <w:rPr>
          <w:noProof/>
          <w:szCs w:val="28"/>
          <w:lang w:eastAsia="zh-CN"/>
        </w:rPr>
        <w:t>về việc miễn tiền thuê rừng, tiền sử dụng rừng; hỗ trợ kinh phí quản lý, bảo vệ rừng đối với các doanh nghiệp tư nhân trên địa bàn tỉnh</w:t>
      </w:r>
      <w:r>
        <w:rPr>
          <w:noProof/>
          <w:szCs w:val="28"/>
          <w:lang w:eastAsia="zh-CN"/>
        </w:rPr>
        <w:t>).</w:t>
      </w:r>
    </w:p>
    <w:p w:rsidR="00AB2F98" w:rsidRPr="000C29EE" w:rsidRDefault="00887BD9" w:rsidP="00AB2F98">
      <w:pPr>
        <w:spacing w:before="120"/>
        <w:ind w:firstLine="720"/>
        <w:jc w:val="both"/>
        <w:rPr>
          <w:i/>
          <w:szCs w:val="28"/>
        </w:rPr>
      </w:pPr>
      <w:r>
        <w:rPr>
          <w:i/>
          <w:szCs w:val="28"/>
        </w:rPr>
        <w:lastRenderedPageBreak/>
        <w:t>1.</w:t>
      </w:r>
      <w:r w:rsidR="00AB2F98">
        <w:rPr>
          <w:i/>
          <w:szCs w:val="28"/>
        </w:rPr>
        <w:t>2</w:t>
      </w:r>
      <w:r w:rsidR="00AB2F98">
        <w:rPr>
          <w:i/>
          <w:szCs w:val="28"/>
        </w:rPr>
        <w:t>.</w:t>
      </w:r>
      <w:r w:rsidR="00AB2F98" w:rsidRPr="000C29EE">
        <w:rPr>
          <w:i/>
          <w:szCs w:val="28"/>
        </w:rPr>
        <w:t>3. Đối với nội dung đẩy mạnh công tác vận động, tuyên truyền nhân dân thực hiện nghiêm Luật Bảo vệ và Phát triển rừng; tăng cường kiểm tra giám sát trong công tác quản lý bảo vệ rừng.</w:t>
      </w:r>
    </w:p>
    <w:p w:rsidR="00AB2F98" w:rsidRPr="00DC744C" w:rsidRDefault="00AB2F98" w:rsidP="00AB2F98">
      <w:pPr>
        <w:pStyle w:val="NormalWeb"/>
        <w:spacing w:before="120" w:beforeAutospacing="0" w:after="0" w:afterAutospacing="0"/>
        <w:ind w:firstLine="720"/>
        <w:jc w:val="both"/>
        <w:rPr>
          <w:color w:val="000000"/>
          <w:sz w:val="28"/>
          <w:szCs w:val="28"/>
        </w:rPr>
      </w:pPr>
      <w:r>
        <w:rPr>
          <w:color w:val="000000"/>
          <w:sz w:val="28"/>
          <w:szCs w:val="28"/>
        </w:rPr>
        <w:t xml:space="preserve">a, Công tác tuyên truyền: </w:t>
      </w:r>
      <w:r w:rsidRPr="00DC744C">
        <w:rPr>
          <w:color w:val="000000"/>
          <w:sz w:val="28"/>
          <w:szCs w:val="28"/>
        </w:rPr>
        <w:t xml:space="preserve">Lực lượng Kiểm lâm đã phối hợp với các đơn vị có liên quan tổ chức tuyên truyền phổ biến các chủ trương, chính sách của nhà nước về bảo vệ và phát triển rừng bằng nhiều hình thức, cụ thể: tổ chức truyền thông (loa đài phát thanh) được 610 lần; tuyên truyền lưu động 03 đợt; hội nghị, họp dân 92 lần với 3.770 lượt người tham gia; Ký cam kết được 443 bản về bảo vệ rừng và phòng cháy chữa cháy rừng; không kinh doanh, mua bán, cất giữ, vận chuyển, chế biến lâm sản; không săn bắt, mua bán, chế biến động vật và sản phẩm động vật hoang dã trái phép. </w:t>
      </w:r>
    </w:p>
    <w:p w:rsidR="00AB2F98" w:rsidRPr="00DC744C" w:rsidRDefault="00AB2F98" w:rsidP="00AB2F98">
      <w:pPr>
        <w:spacing w:before="120"/>
        <w:ind w:firstLine="720"/>
        <w:jc w:val="both"/>
        <w:rPr>
          <w:szCs w:val="28"/>
        </w:rPr>
      </w:pPr>
      <w:r>
        <w:rPr>
          <w:color w:val="000000"/>
          <w:szCs w:val="28"/>
        </w:rPr>
        <w:t>b,</w:t>
      </w:r>
      <w:r w:rsidRPr="00DC744C">
        <w:rPr>
          <w:color w:val="000000"/>
          <w:szCs w:val="28"/>
        </w:rPr>
        <w:t xml:space="preserve"> Tăng cường công tác quản lý, bảo vệ rừng, ngăn chặn tình trạng phá rừng và lấn chiếm đất rừng, </w:t>
      </w:r>
      <w:r w:rsidRPr="00DC744C">
        <w:rPr>
          <w:szCs w:val="28"/>
          <w:lang w:val="sv-SE"/>
        </w:rPr>
        <w:t xml:space="preserve">Uỷ ban nhân dân tỉnh </w:t>
      </w:r>
      <w:r>
        <w:rPr>
          <w:szCs w:val="28"/>
          <w:lang w:val="sv-SE"/>
        </w:rPr>
        <w:t xml:space="preserve">đã </w:t>
      </w:r>
      <w:r w:rsidRPr="00DC744C">
        <w:rPr>
          <w:szCs w:val="28"/>
          <w:lang w:val="sv-SE"/>
        </w:rPr>
        <w:t xml:space="preserve">chỉ đạo, tổ chức triển khai thực hiện công tác </w:t>
      </w:r>
      <w:r w:rsidRPr="00DC744C">
        <w:rPr>
          <w:bCs/>
          <w:szCs w:val="28"/>
          <w:lang w:val="sv-SE"/>
        </w:rPr>
        <w:t xml:space="preserve">quản lý, bảo vệ rừng và phòng cháy, chữa cháy rừng, </w:t>
      </w:r>
      <w:r w:rsidRPr="00DC744C">
        <w:rPr>
          <w:szCs w:val="28"/>
          <w:lang w:val="sv-SE"/>
        </w:rPr>
        <w:t>cụ thể:</w:t>
      </w:r>
    </w:p>
    <w:p w:rsidR="00AB2F98" w:rsidRDefault="00AB2F98" w:rsidP="00AB2F98">
      <w:pPr>
        <w:pStyle w:val="BodyText"/>
        <w:spacing w:before="120" w:after="0"/>
        <w:ind w:firstLine="720"/>
        <w:jc w:val="both"/>
        <w:rPr>
          <w:spacing w:val="-4"/>
        </w:rPr>
      </w:pPr>
      <w:r w:rsidRPr="00DC744C">
        <w:rPr>
          <w:spacing w:val="-4"/>
        </w:rPr>
        <w:t xml:space="preserve">- </w:t>
      </w:r>
      <w:r>
        <w:rPr>
          <w:spacing w:val="-4"/>
        </w:rPr>
        <w:t>Tham mưu</w:t>
      </w:r>
      <w:r w:rsidRPr="00DC744C">
        <w:rPr>
          <w:spacing w:val="-4"/>
        </w:rPr>
        <w:t xml:space="preserve"> Tỉnh ủy ban hành Chương trình hành động số 15-CTr/TU ngày 13/6/2017, về việc thực hiện Chỉ thị số 13-CT/TW ngày 12/01/2017 của Ban Bí thư Trung ương Đảng về tăng cường sự lãnh đạo của Đảng đối với công tác quản lý, bảo vệ rừng; </w:t>
      </w:r>
    </w:p>
    <w:p w:rsidR="00AB2F98" w:rsidRPr="00DC744C" w:rsidRDefault="00AB2F98" w:rsidP="00AB2F98">
      <w:pPr>
        <w:pStyle w:val="BodyText"/>
        <w:spacing w:before="120" w:after="0"/>
        <w:ind w:firstLine="720"/>
        <w:jc w:val="both"/>
        <w:rPr>
          <w:spacing w:val="-4"/>
        </w:rPr>
      </w:pPr>
      <w:r>
        <w:rPr>
          <w:spacing w:val="-4"/>
        </w:rPr>
        <w:t xml:space="preserve">- </w:t>
      </w:r>
      <w:r w:rsidRPr="00DC744C">
        <w:rPr>
          <w:spacing w:val="-4"/>
        </w:rPr>
        <w:t>Quyết định số</w:t>
      </w:r>
      <w:r>
        <w:rPr>
          <w:spacing w:val="-4"/>
        </w:rPr>
        <w:t xml:space="preserve"> 1501/QĐ-UBND ngày 13/9/2017</w:t>
      </w:r>
      <w:r w:rsidRPr="00DC744C">
        <w:rPr>
          <w:spacing w:val="-4"/>
        </w:rPr>
        <w:t xml:space="preserve"> về việc ban hành Kế hoạch thực hiện Chương trình hành động số 15-CTr/TU ngày 13/6/2017 của Tỉnh ủy; </w:t>
      </w:r>
    </w:p>
    <w:p w:rsidR="00AB2F98" w:rsidRPr="00DC744C" w:rsidRDefault="00AB2F98" w:rsidP="00AB2F98">
      <w:pPr>
        <w:spacing w:before="120"/>
        <w:ind w:firstLine="720"/>
        <w:jc w:val="both"/>
        <w:rPr>
          <w:color w:val="000000"/>
          <w:szCs w:val="28"/>
        </w:rPr>
      </w:pPr>
      <w:r w:rsidRPr="00DC744C">
        <w:rPr>
          <w:color w:val="000000"/>
          <w:szCs w:val="28"/>
        </w:rPr>
        <w:t xml:space="preserve">- Quyết định số 932/QĐ-UBND ngày 30/6/2017, về việc kiện toàn Ban chỉ đạo tỉnh Đăk Nông, về Chương trình mục tiêu phát triển lâm nghiệp bền vững giai đoạn 2016 – 2020; Quyết định số 1600/QĐ-UBND ngày 04/10/2017, về việc thành lập Văn phòng thường trực Chương trình mục tiêu phát triển Lâm nghiệp bền vững giai đoạn 2016-2020 trên địa bàn tỉnh Đắk Nông; </w:t>
      </w:r>
    </w:p>
    <w:p w:rsidR="00AB2F98" w:rsidRPr="00DC744C" w:rsidRDefault="00AB2F98" w:rsidP="00AB2F98">
      <w:pPr>
        <w:spacing w:before="120"/>
        <w:ind w:firstLine="720"/>
        <w:jc w:val="both"/>
        <w:rPr>
          <w:color w:val="000000"/>
          <w:szCs w:val="28"/>
        </w:rPr>
      </w:pPr>
      <w:r w:rsidRPr="00DC744C">
        <w:rPr>
          <w:color w:val="000000"/>
          <w:szCs w:val="28"/>
        </w:rPr>
        <w:t xml:space="preserve">- Quyết định số 18/QĐ-UBND ngày 01/5/2017, về việc ban hành Kế hoạch thực hiện Kết luận số 110-KL/TU ngày 17/11/2016 của Ban Chấp hành Đảng bộ tỉnh lần thứ 5 khóa XI về việc tiếp tục thực hiện Nghị quyết số 11-NQ/TU ngày 06/5/2013 của Tỉnh ủy về ngăn chặn phá rừng, phát triển rừng bền vững giai đoạn 2016-2020; </w:t>
      </w:r>
    </w:p>
    <w:p w:rsidR="00AB2F98" w:rsidRPr="00DC744C" w:rsidRDefault="00AB2F98" w:rsidP="00AB2F98">
      <w:pPr>
        <w:spacing w:before="120"/>
        <w:ind w:firstLine="720"/>
        <w:jc w:val="both"/>
        <w:rPr>
          <w:color w:val="000000"/>
          <w:szCs w:val="28"/>
        </w:rPr>
      </w:pPr>
      <w:r w:rsidRPr="00DC744C">
        <w:rPr>
          <w:color w:val="000000"/>
          <w:szCs w:val="28"/>
        </w:rPr>
        <w:t>- Kế hoạch hành động thực hiện Chương trình mục tiêu phát triển Lâm nghiệp bền vững giai đoạn 2016 – 2020 trên địa bàn tỉnh Đăk Nông (Quyết định số 718/QĐ-UBND ngày 27/4/2017);</w:t>
      </w:r>
    </w:p>
    <w:p w:rsidR="00AB2F98" w:rsidRPr="00DC744C" w:rsidRDefault="00AB2F98" w:rsidP="00AB2F98">
      <w:pPr>
        <w:spacing w:before="120"/>
        <w:ind w:firstLine="720"/>
        <w:jc w:val="both"/>
        <w:rPr>
          <w:color w:val="000000"/>
          <w:szCs w:val="28"/>
        </w:rPr>
      </w:pPr>
      <w:r w:rsidRPr="00DC744C">
        <w:rPr>
          <w:color w:val="000000"/>
          <w:szCs w:val="28"/>
        </w:rPr>
        <w:t>- Quyết định số 1934/QĐ-UBND ngày 08/12/2017 về phê duyệt Phương án diễn tập chữa cháy rừng cấp huyện năm 2017;</w:t>
      </w:r>
    </w:p>
    <w:p w:rsidR="00AB2F98" w:rsidRPr="00DC744C" w:rsidRDefault="00AB2F98" w:rsidP="00AB2F98">
      <w:pPr>
        <w:spacing w:before="120"/>
        <w:ind w:firstLine="720"/>
        <w:jc w:val="both"/>
        <w:rPr>
          <w:color w:val="000000"/>
          <w:szCs w:val="28"/>
        </w:rPr>
      </w:pPr>
      <w:r w:rsidRPr="00DC744C">
        <w:rPr>
          <w:color w:val="000000"/>
          <w:szCs w:val="28"/>
        </w:rPr>
        <w:t>- Quyết định số 285/QĐ-UBND ngày 13/02/2018, về việc phê duyệt Đề án giao, cho thuê rừng và đất lâm nghiệp trên địa bàn tỉnh Đắk Nông, giai đoạn 2018 – 2020;</w:t>
      </w:r>
    </w:p>
    <w:p w:rsidR="00AB2F98" w:rsidRPr="00DC744C" w:rsidRDefault="00AB2F98" w:rsidP="00AB2F98">
      <w:pPr>
        <w:spacing w:before="120"/>
        <w:ind w:firstLine="720"/>
        <w:jc w:val="both"/>
        <w:rPr>
          <w:color w:val="000000"/>
          <w:szCs w:val="28"/>
        </w:rPr>
      </w:pPr>
      <w:r w:rsidRPr="00DC744C">
        <w:rPr>
          <w:color w:val="000000"/>
          <w:szCs w:val="28"/>
        </w:rPr>
        <w:t xml:space="preserve">- </w:t>
      </w:r>
      <w:r>
        <w:rPr>
          <w:color w:val="000000"/>
          <w:szCs w:val="28"/>
        </w:rPr>
        <w:t>B</w:t>
      </w:r>
      <w:r w:rsidRPr="00DC744C">
        <w:rPr>
          <w:color w:val="000000"/>
          <w:szCs w:val="28"/>
        </w:rPr>
        <w:t xml:space="preserve">an hành các quyết định giao kế hoạch trồng rừng năm 2018: Quyết định số 263/QĐ-UBND ngày 12/02/2018, về việc giao kế hoạch trồng rừng tập </w:t>
      </w:r>
      <w:r w:rsidRPr="00DC744C">
        <w:rPr>
          <w:color w:val="000000"/>
          <w:szCs w:val="28"/>
        </w:rPr>
        <w:lastRenderedPageBreak/>
        <w:t>trung và trồng rừng thay thế năm 2018 (đợt 1); Quyết định số 525/QĐ-UBND ngày 13/4/2018, về việc giao kế hoạch trồng rừng tập trung và trồng rừng thay thế năm 2018 (đợt 2); Quyết định số 840/QĐ-UBND ngày 04/6/2018, về việc giao kế hoạch trồng rừng tập trung năm 2018 (đợt 3)</w:t>
      </w:r>
      <w:r>
        <w:rPr>
          <w:color w:val="000000"/>
          <w:szCs w:val="28"/>
        </w:rPr>
        <w:t>.</w:t>
      </w:r>
    </w:p>
    <w:p w:rsidR="00AB2F98" w:rsidRPr="00DC744C" w:rsidRDefault="00AB2F98" w:rsidP="00AB2F98">
      <w:pPr>
        <w:spacing w:before="120"/>
        <w:ind w:firstLine="720"/>
        <w:jc w:val="both"/>
        <w:rPr>
          <w:spacing w:val="2"/>
          <w:szCs w:val="28"/>
          <w:lang w:val="sv-SE"/>
        </w:rPr>
      </w:pPr>
      <w:r>
        <w:rPr>
          <w:spacing w:val="2"/>
          <w:szCs w:val="28"/>
          <w:lang w:val="sv-SE"/>
        </w:rPr>
        <w:t>c,</w:t>
      </w:r>
      <w:r w:rsidRPr="00DC744C">
        <w:rPr>
          <w:spacing w:val="2"/>
          <w:szCs w:val="28"/>
          <w:lang w:val="sv-SE"/>
        </w:rPr>
        <w:t xml:space="preserve"> Sở Nông nghiệp và PTNT:</w:t>
      </w:r>
    </w:p>
    <w:p w:rsidR="00AB2F98" w:rsidRPr="00DC744C" w:rsidRDefault="00AB2F98" w:rsidP="00AB2F98">
      <w:pPr>
        <w:pStyle w:val="NormalWeb"/>
        <w:spacing w:before="120" w:beforeAutospacing="0" w:after="0" w:afterAutospacing="0"/>
        <w:ind w:firstLine="720"/>
        <w:jc w:val="both"/>
        <w:rPr>
          <w:sz w:val="28"/>
          <w:szCs w:val="28"/>
          <w:lang w:val="sv-SE"/>
        </w:rPr>
      </w:pPr>
      <w:r w:rsidRPr="00DC744C">
        <w:rPr>
          <w:sz w:val="28"/>
          <w:szCs w:val="28"/>
          <w:lang w:val="sv-SE"/>
        </w:rPr>
        <w:t xml:space="preserve">- </w:t>
      </w:r>
      <w:r>
        <w:rPr>
          <w:sz w:val="28"/>
          <w:szCs w:val="28"/>
          <w:lang w:val="sv-SE"/>
        </w:rPr>
        <w:t>Sở Nông nghiệp và PTNT đã</w:t>
      </w:r>
      <w:r w:rsidRPr="00DC744C">
        <w:rPr>
          <w:sz w:val="28"/>
          <w:szCs w:val="28"/>
          <w:lang w:val="sv-SE"/>
        </w:rPr>
        <w:t xml:space="preserve"> </w:t>
      </w:r>
      <w:r>
        <w:rPr>
          <w:sz w:val="28"/>
          <w:szCs w:val="28"/>
          <w:lang w:val="sv-SE"/>
        </w:rPr>
        <w:t>b</w:t>
      </w:r>
      <w:r w:rsidRPr="00DC744C">
        <w:rPr>
          <w:sz w:val="28"/>
          <w:szCs w:val="28"/>
          <w:lang w:val="sv-SE"/>
        </w:rPr>
        <w:t xml:space="preserve">an hành các văn bản chỉ đạo các cơ quan, địa phương và các đơn vị chủ rừng tăng cường công tác quản lý bảo vệ rừng và phòng cháy chữa rừng theo quy định, đồng thời thành lập các Đoàn kiểm tra công tác quản lý bảo vệ và phát triển rừng trên địa bàn tỉnh, cụ thể: </w:t>
      </w:r>
    </w:p>
    <w:p w:rsidR="00AB2F98" w:rsidRPr="00DC744C" w:rsidRDefault="00AB2F98" w:rsidP="00AB2F98">
      <w:pPr>
        <w:pStyle w:val="NormalWeb"/>
        <w:spacing w:before="120" w:beforeAutospacing="0" w:after="0" w:afterAutospacing="0"/>
        <w:ind w:firstLine="720"/>
        <w:jc w:val="both"/>
        <w:rPr>
          <w:sz w:val="28"/>
          <w:szCs w:val="28"/>
          <w:lang w:val="sv-SE"/>
        </w:rPr>
      </w:pPr>
      <w:r w:rsidRPr="00DC744C">
        <w:rPr>
          <w:sz w:val="28"/>
          <w:szCs w:val="28"/>
          <w:lang w:val="sv-SE"/>
        </w:rPr>
        <w:t xml:space="preserve">+ </w:t>
      </w:r>
      <w:r w:rsidRPr="00DC744C">
        <w:rPr>
          <w:color w:val="000000"/>
          <w:sz w:val="28"/>
          <w:szCs w:val="28"/>
        </w:rPr>
        <w:t xml:space="preserve">Công văn số 166/SNN-KL ngày 23/01/2018, về việc tăng cường công tác quản lý, bảo vệ rừng và PCCCR trước, trong và sau Tết nguyên đán; Công văn số 1142/SNN-KL ngày 29/5/2018, gửi các ngành, UBND cac huyện, thị xã Gia Nghĩa và các đơn vị chủ rừng tăng cường công tác quản lý, bảo vệ rừng trên địa bàn tỉnh; đôn đốc xây dựng kế hoạch hoạt động hàng tháng, quý năm 2018 của Đoàn Kiểm tra thực hiện chỉ thị 12 tỉnh Đăk Nông; </w:t>
      </w:r>
      <w:r w:rsidRPr="00DC744C">
        <w:rPr>
          <w:sz w:val="28"/>
          <w:szCs w:val="28"/>
          <w:lang w:val="sv-SE"/>
        </w:rPr>
        <w:t>giao Chi cục Kiểm lâm phối hợp UBND các huyện và thị xã Gia Nghĩa, chỉ đạo Hạt Kiểm lâm, các đơn vị trực thuộc tăng cường công tác kiểm tra, giám sát, đôn đốc các đơn vị chủ rừng thực hiện tốt công tác quản lý, bảo vệ rừng và kiểm soát lâm sản trên địa bàn; phân công cắm chốt 24/24, tuần tra, kiểm soát các điểm nóng phá rừng, lấn chiếm đất rừng, khai thác, vận chuyển, cất giữ lâm sản trái pháp luật, các khu vực trọng điểm dễ xảy ra cháy rừng.</w:t>
      </w:r>
    </w:p>
    <w:p w:rsidR="00AB2F98" w:rsidRPr="00DC744C" w:rsidRDefault="00AB2F98" w:rsidP="00AB2F98">
      <w:pPr>
        <w:spacing w:before="120"/>
        <w:ind w:firstLine="720"/>
        <w:jc w:val="both"/>
        <w:rPr>
          <w:szCs w:val="28"/>
          <w:lang w:val="sv-SE"/>
        </w:rPr>
      </w:pPr>
      <w:r w:rsidRPr="00DC744C">
        <w:rPr>
          <w:szCs w:val="28"/>
          <w:lang w:val="sv-SE"/>
        </w:rPr>
        <w:t xml:space="preserve">+ Công tác kiểm tra: Ban hành </w:t>
      </w:r>
      <w:r w:rsidRPr="00DC744C">
        <w:rPr>
          <w:szCs w:val="28"/>
        </w:rPr>
        <w:t xml:space="preserve">Thông báo số 150/TB-SNN ngày 22/01/2018, về Kế hoạch kiểm tra, nghiệm thu kết quả thực hiện các hạng mục lâm sinh năm 2017 trên địa bàn tỉnh; </w:t>
      </w:r>
      <w:r w:rsidRPr="00DC744C">
        <w:rPr>
          <w:szCs w:val="28"/>
          <w:lang w:val="sv-SE"/>
        </w:rPr>
        <w:t>Thành lập Tổ kiểm tra, rà soát hiện trạng rừng, xác định giá trị thiệt hại về rừng trong các hợp đồng giao khoán theo Nghị định số 135/2005/NĐ-CP của Chính phủ (Quyết định số 870/QĐ-SNN ngày 27/10/2017); thành lập Tổ kiểm tra, rà soát hiện trạng rừng, lập hồ sơ thuê rừng tại các dự án sản xuất nông lâm nghiệp, trên địa bàn tỉnh Đắk Nông; chỉ đạo, hướng dẫn UBND cấp huyện, xã và các đơn vị chủ rừng tổ chức, triển khai thực hiện Nghị định số 168/2016/NĐ-CP ngày 27/12/2016 của Thủ tướng Chính phủ (Công văn số 107/SNN-KL ngày 23/01/2017, Công văn số 480/SNN-KL ngày 30/3/2017, về việc triển khai thực hiện Nghị định số 168/2016/NĐ-CP); ban hành văn bản chỉ đạo, giao trách nhiệm và hướng dẫn các đơn vị chủ rừng triển khai thực hiện Quyết định số 44/2016/QĐ-TTg ngày 19/10/2016 của Thủ tướng Chính phủ về lực lượng bảo vệ rừng chuyên trách của chủ rừng (Công văn số 1996/SNN-KL ngày 25/11/2016, Công văn số 788/SNN-KL ngày 09/5/2017, Công văn số 2063/SNN-KL ngày 03/10/2017)...</w:t>
      </w:r>
    </w:p>
    <w:p w:rsidR="00AB2F98" w:rsidRPr="00DC744C" w:rsidRDefault="00AB2F98" w:rsidP="00AB2F98">
      <w:pPr>
        <w:spacing w:before="120"/>
        <w:ind w:firstLine="720"/>
        <w:jc w:val="both"/>
        <w:rPr>
          <w:szCs w:val="28"/>
          <w:lang w:val="sv-SE"/>
        </w:rPr>
      </w:pPr>
      <w:r w:rsidRPr="00DC744C">
        <w:rPr>
          <w:szCs w:val="28"/>
          <w:lang w:val="sv-SE"/>
        </w:rPr>
        <w:t>- Chi cục Kiểm lâm cơ quan thường trực tham mưu cho Sở Nông nghiệp và PTNT trong công tác quản lý bảo vệ rừng đã ban hành các văn bản, chỉ đạo, đôn đốc các đơn vị tăng cường công tác quản lý bảo vệ và phát triển rừng, cụ thể:</w:t>
      </w:r>
      <w:r w:rsidRPr="00DC744C">
        <w:rPr>
          <w:color w:val="000000"/>
          <w:szCs w:val="28"/>
        </w:rPr>
        <w:t xml:space="preserve"> Phối hợp UBND các huyện và thị xã Gia Nghĩa, chỉ đạo Hạt Kiểm lâm, các đơn vị trực thuộc tăng cường công tác kiểm tra giám sát, đôn đốc các đơn vị chủ rừng thực hiện tốt công tác QLBVR và kiểm soát lâm sản trên địa bàn; phân </w:t>
      </w:r>
      <w:r w:rsidRPr="00DC744C">
        <w:rPr>
          <w:color w:val="000000"/>
          <w:szCs w:val="28"/>
        </w:rPr>
        <w:lastRenderedPageBreak/>
        <w:t>công cắm chốt 24/24, tuần tra, kiểm soát các điểm nóng phá rừng, khai thác, vận chuyển lâm sản trái pháp luật; Chỉ đạo các đơn vị trực thuộc tăng cường công tác quản lý, bảo vệ rừng, Công văn số 84/KL-TC ngày 24/01/2018, về tăng cường kiểm tra, ngăn chặn phá rừng, cháy rừng trong dịp Tết Mậu Tuất 2018; Kế hoạch số 71/KH-KL ngày 19/01/2018, gửi các đơn vị trực thuộc, Kế hoạch tăng cường công tác quản lý, bảo vệ rừng, đấu tranh chống buôn lậu, gian lận thương mại trên địa bàn tỉnh năm 2018; Công văn 305/KL-QLR ngày 14/3/2018, gửi Hạt Kiểm lâm các huyện và thị xã Gia Nghĩa, về việc tăng cường theo dõi thông tin cảnh báo cháy rừng; Công văn số 440/KL-TTPC ngày 09/5/2018, gửi các đơn vị trực thuộc, về việc tăng cường, phối hợp quản lý bảo vệ rừng, quản lý lâm sản; Công văn số 465/KL-QLR ngày 16/5/2018, gửi Hạt Kiểm lâm huyện Đắk Song, Đội Kiểm lâm cơ động và PCCCR số 1, về việc tăng cường công tác bảo vệ rừng, phát triển rừng trên lâm phần Công ty TNHH MTV LN Đức Hòa quản lý; Công văn số 475/KL-TTPC ngày 16/5/2018, gửi Hạt Kiểm lâm huyện Tuy Đức, về việc xử lý phá rừng, lấn chiếm đất lâm nghiệp tại Công ty CP Địa ốc Khang Nam...</w:t>
      </w:r>
    </w:p>
    <w:p w:rsidR="00AB2F98" w:rsidRPr="000C29EE" w:rsidRDefault="009B7335" w:rsidP="00AB2F98">
      <w:pPr>
        <w:spacing w:before="120"/>
        <w:ind w:firstLine="720"/>
        <w:jc w:val="both"/>
        <w:rPr>
          <w:i/>
          <w:szCs w:val="28"/>
        </w:rPr>
      </w:pPr>
      <w:r>
        <w:rPr>
          <w:i/>
          <w:szCs w:val="28"/>
        </w:rPr>
        <w:t>1.</w:t>
      </w:r>
      <w:r w:rsidR="00AB2F98">
        <w:rPr>
          <w:i/>
          <w:szCs w:val="28"/>
        </w:rPr>
        <w:t>2</w:t>
      </w:r>
      <w:r w:rsidR="00AB2F98">
        <w:rPr>
          <w:i/>
          <w:szCs w:val="28"/>
        </w:rPr>
        <w:t>.</w:t>
      </w:r>
      <w:r w:rsidR="00AB2F98" w:rsidRPr="000C29EE">
        <w:rPr>
          <w:i/>
          <w:szCs w:val="28"/>
        </w:rPr>
        <w:t>4. Đối với nội dung rà soát, thống kê, tổ chức sơ kết tổng kết đánh giá hiệu quả công tác việc thực hiện chủ trương trồng rừng, quản lý bảo vệ rừng trên địa bàn tỉnh làm cở sơ cho việc định hướng mục tiêu phát triển rừng bền vững:</w:t>
      </w:r>
    </w:p>
    <w:p w:rsidR="00AB2F98" w:rsidRPr="00DC744C" w:rsidRDefault="00AB2F98" w:rsidP="00AB2F98">
      <w:pPr>
        <w:spacing w:before="120"/>
        <w:ind w:firstLine="720"/>
        <w:jc w:val="both"/>
        <w:rPr>
          <w:szCs w:val="28"/>
        </w:rPr>
      </w:pPr>
      <w:r>
        <w:rPr>
          <w:szCs w:val="28"/>
        </w:rPr>
        <w:t xml:space="preserve">UBND tỉnh đã </w:t>
      </w:r>
      <w:r w:rsidRPr="00DC744C">
        <w:rPr>
          <w:szCs w:val="28"/>
        </w:rPr>
        <w:t>tổ chức Hội nghị đánh giá kết quả thực hiện công tác trồng rừng trên địa bàn tỉnh, giai đoạn từ năm 2004-2016, nhằm đánh giá kết quả đạt được, các tồn tại, hạn chế và đề ra giải pháp khắc phục trong thời gian tới</w:t>
      </w:r>
      <w:r>
        <w:rPr>
          <w:szCs w:val="28"/>
        </w:rPr>
        <w:t xml:space="preserve"> (B</w:t>
      </w:r>
      <w:r w:rsidRPr="00DC744C">
        <w:rPr>
          <w:szCs w:val="28"/>
        </w:rPr>
        <w:t>áo cáo số 2184/BC-SNN ngày 17/10/2017, về Kết quả công tác trồng rừng trên địa bàn tỉnh, giai đoạn từ năm 2004 đến năm 2016</w:t>
      </w:r>
      <w:r>
        <w:rPr>
          <w:szCs w:val="28"/>
        </w:rPr>
        <w:t>)</w:t>
      </w:r>
      <w:r w:rsidRPr="00DC744C">
        <w:rPr>
          <w:szCs w:val="28"/>
        </w:rPr>
        <w:t>.</w:t>
      </w:r>
    </w:p>
    <w:p w:rsidR="00AB2F98" w:rsidRPr="000C29EE" w:rsidRDefault="009B7335" w:rsidP="00AB2F98">
      <w:pPr>
        <w:spacing w:before="120"/>
        <w:ind w:firstLine="720"/>
        <w:jc w:val="both"/>
        <w:rPr>
          <w:i/>
          <w:szCs w:val="28"/>
        </w:rPr>
      </w:pPr>
      <w:r>
        <w:rPr>
          <w:i/>
          <w:szCs w:val="28"/>
        </w:rPr>
        <w:t>1.</w:t>
      </w:r>
      <w:r w:rsidR="00AB2F98">
        <w:rPr>
          <w:i/>
          <w:szCs w:val="28"/>
        </w:rPr>
        <w:t>2</w:t>
      </w:r>
      <w:r w:rsidR="00AB2F98">
        <w:rPr>
          <w:i/>
          <w:szCs w:val="28"/>
        </w:rPr>
        <w:t>.</w:t>
      </w:r>
      <w:r w:rsidR="00AB2F98" w:rsidRPr="000C29EE">
        <w:rPr>
          <w:i/>
          <w:szCs w:val="28"/>
        </w:rPr>
        <w:t>5. Công tác kiểm tra, rà soát đánh giá kết quả trồng rừng trên địa bàn tỉ</w:t>
      </w:r>
      <w:r w:rsidR="00AB2F98">
        <w:rPr>
          <w:i/>
          <w:szCs w:val="28"/>
        </w:rPr>
        <w:t>nh</w:t>
      </w:r>
    </w:p>
    <w:p w:rsidR="00AB2F98" w:rsidRPr="00DC744C" w:rsidRDefault="00AB2F98" w:rsidP="00AB2F98">
      <w:pPr>
        <w:spacing w:before="120"/>
        <w:ind w:firstLine="720"/>
        <w:jc w:val="both"/>
        <w:rPr>
          <w:szCs w:val="28"/>
        </w:rPr>
      </w:pPr>
      <w:r>
        <w:rPr>
          <w:szCs w:val="28"/>
        </w:rPr>
        <w:t>a,</w:t>
      </w:r>
      <w:r w:rsidRPr="00DC744C">
        <w:rPr>
          <w:szCs w:val="28"/>
        </w:rPr>
        <w:t xml:space="preserve"> Công tác trồng rừng theo Quyết định số 147/2007/QĐ-TTg của Thủ tướng Chính phủ:</w:t>
      </w:r>
    </w:p>
    <w:p w:rsidR="00AB2F98" w:rsidRPr="00AF53A3" w:rsidRDefault="00AB2F98" w:rsidP="00AB2F98">
      <w:pPr>
        <w:spacing w:before="120"/>
        <w:ind w:firstLine="720"/>
        <w:jc w:val="both"/>
        <w:rPr>
          <w:spacing w:val="-2"/>
          <w:szCs w:val="28"/>
        </w:rPr>
      </w:pPr>
      <w:r w:rsidRPr="00DC744C">
        <w:rPr>
          <w:spacing w:val="-2"/>
          <w:szCs w:val="28"/>
        </w:rPr>
        <w:t xml:space="preserve">- </w:t>
      </w:r>
      <w:r>
        <w:rPr>
          <w:spacing w:val="-2"/>
          <w:szCs w:val="28"/>
        </w:rPr>
        <w:t xml:space="preserve">Đã chỉ đạo </w:t>
      </w:r>
      <w:r w:rsidRPr="00DC744C">
        <w:rPr>
          <w:spacing w:val="-2"/>
          <w:szCs w:val="28"/>
        </w:rPr>
        <w:t xml:space="preserve">Sở Nông nghiệp và PTNT </w:t>
      </w:r>
      <w:r>
        <w:rPr>
          <w:spacing w:val="-2"/>
          <w:szCs w:val="28"/>
        </w:rPr>
        <w:t xml:space="preserve">chủ trì, phối hợp với đơn vị liên quan kiểm tra, đánh giá </w:t>
      </w:r>
      <w:r w:rsidRPr="00DC744C">
        <w:rPr>
          <w:spacing w:val="-2"/>
          <w:szCs w:val="28"/>
        </w:rPr>
        <w:t>công tác trồng rừng trên địa bàn huyện Đăk G'long và Đăk Song từ năm 2013 đến năm 2016</w:t>
      </w:r>
      <w:r>
        <w:rPr>
          <w:spacing w:val="-2"/>
          <w:szCs w:val="28"/>
        </w:rPr>
        <w:t>; quy đó đã</w:t>
      </w:r>
      <w:r w:rsidRPr="00DC744C">
        <w:rPr>
          <w:spacing w:val="-2"/>
          <w:szCs w:val="28"/>
        </w:rPr>
        <w:t xml:space="preserve"> yêu cầu Hạt trưởng Hạt Kiểm lâm huyện Đăk G'long nghiêm túc kiểm điểm đối với các tập thể, cá nhân thiếu trách nhiệm trong công tác được giao, dẫn tới các tồn tại trong công tác trồng rừng; đồng thời chỉ đạo Hạt Kiểm lâm các huyện còn lại tiến hành kiểm tra, đánh giá cụ thể công tác trồng rừng theo Quyết định số 147/2007/QĐ-TTg trên địa bàn quản lý của đơn vị.</w:t>
      </w:r>
      <w:r>
        <w:rPr>
          <w:spacing w:val="-2"/>
          <w:szCs w:val="28"/>
        </w:rPr>
        <w:t xml:space="preserve"> </w:t>
      </w:r>
      <w:r w:rsidRPr="00DC744C">
        <w:rPr>
          <w:spacing w:val="-4"/>
          <w:szCs w:val="28"/>
        </w:rPr>
        <w:t>Kết quả đến nay về cơ bản các đơn vị đã thực hiệ</w:t>
      </w:r>
      <w:r>
        <w:rPr>
          <w:spacing w:val="-4"/>
          <w:szCs w:val="28"/>
        </w:rPr>
        <w:t>n các nội dung về khắc phục các tồn tại hạn chế trong công tác trồng rừng</w:t>
      </w:r>
      <w:r w:rsidRPr="00DC744C">
        <w:rPr>
          <w:spacing w:val="-4"/>
          <w:szCs w:val="28"/>
        </w:rPr>
        <w:t>.</w:t>
      </w:r>
    </w:p>
    <w:p w:rsidR="00AB2F98" w:rsidRPr="00DC744C" w:rsidRDefault="00AB2F98" w:rsidP="00AB2F98">
      <w:pPr>
        <w:spacing w:before="120"/>
        <w:ind w:firstLine="720"/>
        <w:jc w:val="both"/>
        <w:rPr>
          <w:spacing w:val="-4"/>
          <w:szCs w:val="28"/>
        </w:rPr>
      </w:pPr>
      <w:r>
        <w:rPr>
          <w:spacing w:val="-4"/>
          <w:szCs w:val="28"/>
        </w:rPr>
        <w:t>b,</w:t>
      </w:r>
      <w:r w:rsidRPr="00DC744C">
        <w:rPr>
          <w:spacing w:val="-4"/>
          <w:szCs w:val="28"/>
        </w:rPr>
        <w:t xml:space="preserve"> Trồng rừng thay thế:</w:t>
      </w:r>
    </w:p>
    <w:p w:rsidR="00AB2F98" w:rsidRPr="00DC744C" w:rsidRDefault="00AB2F98" w:rsidP="00AB2F98">
      <w:pPr>
        <w:spacing w:before="120"/>
        <w:ind w:firstLine="720"/>
        <w:jc w:val="both"/>
        <w:rPr>
          <w:szCs w:val="28"/>
        </w:rPr>
      </w:pPr>
      <w:r w:rsidRPr="00DC744C">
        <w:rPr>
          <w:szCs w:val="28"/>
        </w:rPr>
        <w:t xml:space="preserve">- </w:t>
      </w:r>
      <w:r>
        <w:rPr>
          <w:szCs w:val="28"/>
        </w:rPr>
        <w:t>Đã chỉ đạo Sở Nông nghiệp và PTNT t</w:t>
      </w:r>
      <w:r w:rsidRPr="00DC744C">
        <w:rPr>
          <w:szCs w:val="28"/>
        </w:rPr>
        <w:t xml:space="preserve">hực hiện các kế hoạch kiểm tra, đánh giá chất lượng rừng trồng thay thế trên địa bàn tỉnh, qua kiểm tra đã đánh giá chính xác kết quả diện tích rừng trồng các đơn vị đã thực hiện; các tồn tại, </w:t>
      </w:r>
      <w:r w:rsidRPr="00DC744C">
        <w:rPr>
          <w:szCs w:val="28"/>
        </w:rPr>
        <w:lastRenderedPageBreak/>
        <w:t xml:space="preserve">hạn chế trong việc triển khai trồng rừng thay thế; </w:t>
      </w:r>
      <w:r>
        <w:rPr>
          <w:szCs w:val="28"/>
        </w:rPr>
        <w:t>đồng thời</w:t>
      </w:r>
      <w:r w:rsidRPr="00DC744C">
        <w:rPr>
          <w:szCs w:val="28"/>
        </w:rPr>
        <w:t xml:space="preserve"> chỉ đạo, chấn chỉnh và khắc phục các tồn tại trong côn</w:t>
      </w:r>
      <w:r>
        <w:rPr>
          <w:szCs w:val="28"/>
        </w:rPr>
        <w:t>g tác trồng rừng của các đơn vị</w:t>
      </w:r>
      <w:r w:rsidRPr="00DC744C">
        <w:rPr>
          <w:szCs w:val="28"/>
        </w:rPr>
        <w:t>.</w:t>
      </w:r>
    </w:p>
    <w:p w:rsidR="00AB2F98" w:rsidRDefault="00AB2F98" w:rsidP="00AB2F98">
      <w:pPr>
        <w:spacing w:before="120"/>
        <w:ind w:firstLine="720"/>
        <w:jc w:val="both"/>
        <w:rPr>
          <w:spacing w:val="-4"/>
          <w:szCs w:val="28"/>
        </w:rPr>
      </w:pPr>
      <w:r>
        <w:rPr>
          <w:spacing w:val="-4"/>
          <w:szCs w:val="28"/>
        </w:rPr>
        <w:t>c,</w:t>
      </w:r>
      <w:r w:rsidRPr="00DC744C">
        <w:rPr>
          <w:spacing w:val="-4"/>
          <w:szCs w:val="28"/>
        </w:rPr>
        <w:t xml:space="preserve"> Công tác rà soát diện tích rừng trồng của các chương trình, dự án tại các địa phương: </w:t>
      </w:r>
      <w:r>
        <w:rPr>
          <w:spacing w:val="-4"/>
          <w:szCs w:val="28"/>
        </w:rPr>
        <w:t xml:space="preserve">UBND tỉnh đã chỉ đạo </w:t>
      </w:r>
      <w:r w:rsidRPr="00DC744C">
        <w:rPr>
          <w:spacing w:val="-4"/>
          <w:szCs w:val="28"/>
        </w:rPr>
        <w:t>Sở Nông nghiệp và PTNT tổ chức rà soát, tổng hợp đánh giá lại diện tích rừng trồng thuộc các chương trình, dự án từ năm 2004 đến nay</w:t>
      </w:r>
      <w:r>
        <w:rPr>
          <w:spacing w:val="-4"/>
          <w:szCs w:val="28"/>
        </w:rPr>
        <w:t>, hiện nay Sở Nông nghiệp và PTNT đã hoàn thành việc kiểm tra, rà soát diện tích rừng trồng từ năm 2004 đến nay.</w:t>
      </w:r>
    </w:p>
    <w:p w:rsidR="00AB2F98" w:rsidRPr="000C29EE" w:rsidRDefault="009B7335" w:rsidP="00AB2F98">
      <w:pPr>
        <w:spacing w:before="120"/>
        <w:ind w:firstLine="720"/>
        <w:jc w:val="both"/>
        <w:rPr>
          <w:i/>
          <w:spacing w:val="-4"/>
          <w:szCs w:val="28"/>
        </w:rPr>
      </w:pPr>
      <w:r>
        <w:rPr>
          <w:i/>
          <w:spacing w:val="-4"/>
          <w:szCs w:val="28"/>
        </w:rPr>
        <w:t>1.</w:t>
      </w:r>
      <w:r w:rsidR="00AB2F98">
        <w:rPr>
          <w:i/>
          <w:spacing w:val="-4"/>
          <w:szCs w:val="28"/>
        </w:rPr>
        <w:t>2</w:t>
      </w:r>
      <w:r w:rsidR="00AB2F98">
        <w:rPr>
          <w:i/>
          <w:spacing w:val="-4"/>
          <w:szCs w:val="28"/>
        </w:rPr>
        <w:t>.</w:t>
      </w:r>
      <w:r w:rsidR="00AB2F98" w:rsidRPr="000C29EE">
        <w:rPr>
          <w:i/>
          <w:spacing w:val="-4"/>
          <w:szCs w:val="28"/>
        </w:rPr>
        <w:t>6. Về việc thanh tra đối với các Chương trình, dự án trồng rừng trên địa bàn tỉ</w:t>
      </w:r>
      <w:r w:rsidR="00AB2F98">
        <w:rPr>
          <w:i/>
          <w:spacing w:val="-4"/>
          <w:szCs w:val="28"/>
        </w:rPr>
        <w:t xml:space="preserve">nh: </w:t>
      </w:r>
      <w:r w:rsidR="00AB2F98" w:rsidRPr="00C80811">
        <w:rPr>
          <w:szCs w:val="28"/>
        </w:rPr>
        <w:t xml:space="preserve">Tại Thông </w:t>
      </w:r>
      <w:r w:rsidR="00AB2F98">
        <w:rPr>
          <w:szCs w:val="28"/>
        </w:rPr>
        <w:t>báo số 67-TB/BCĐ ngày 28/6/2018</w:t>
      </w:r>
      <w:r w:rsidR="00AB2F98" w:rsidRPr="00C80811">
        <w:rPr>
          <w:szCs w:val="28"/>
        </w:rPr>
        <w:t xml:space="preserve">, Ban Chỉ đạo công tác quản lý, bảo vệ rừng (Ban Chỉ đạo 336) đã giao Thanh tra tỉnh đưa vào kế hoạch thanh tra năm 2019. Do đó, </w:t>
      </w:r>
      <w:r w:rsidR="00AB2F98">
        <w:rPr>
          <w:szCs w:val="28"/>
        </w:rPr>
        <w:t>hiện nay</w:t>
      </w:r>
      <w:r w:rsidR="00AB2F98" w:rsidRPr="00C80811">
        <w:rPr>
          <w:szCs w:val="28"/>
        </w:rPr>
        <w:t xml:space="preserve"> Thanh tra tỉnh </w:t>
      </w:r>
      <w:r w:rsidR="00AB2F98">
        <w:rPr>
          <w:szCs w:val="28"/>
        </w:rPr>
        <w:t xml:space="preserve">đang </w:t>
      </w:r>
      <w:r w:rsidR="00AB2F98" w:rsidRPr="00C80811">
        <w:rPr>
          <w:szCs w:val="28"/>
        </w:rPr>
        <w:t>triển khai thực hiện theo đúng chỉ đạo của Ban Chỉ đ</w:t>
      </w:r>
      <w:r w:rsidR="00AB2F98">
        <w:rPr>
          <w:szCs w:val="28"/>
        </w:rPr>
        <w:t>ạo 336 tại Thông báo nêu trên.</w:t>
      </w:r>
    </w:p>
    <w:p w:rsidR="00AB2F98" w:rsidRPr="000C29EE" w:rsidRDefault="009B7335" w:rsidP="00AB2F98">
      <w:pPr>
        <w:spacing w:before="120"/>
        <w:ind w:firstLine="720"/>
        <w:jc w:val="both"/>
        <w:rPr>
          <w:i/>
          <w:szCs w:val="28"/>
        </w:rPr>
      </w:pPr>
      <w:r>
        <w:rPr>
          <w:i/>
          <w:szCs w:val="28"/>
        </w:rPr>
        <w:t>1.</w:t>
      </w:r>
      <w:r w:rsidR="00AB2F98">
        <w:rPr>
          <w:i/>
          <w:szCs w:val="28"/>
        </w:rPr>
        <w:t>2</w:t>
      </w:r>
      <w:r w:rsidR="00AB2F98">
        <w:rPr>
          <w:i/>
          <w:szCs w:val="28"/>
        </w:rPr>
        <w:t>.</w:t>
      </w:r>
      <w:r w:rsidR="00AB2F98" w:rsidRPr="000C29EE">
        <w:rPr>
          <w:i/>
          <w:szCs w:val="28"/>
        </w:rPr>
        <w:t>7. Giải pháp, phương hướng trong thời gian tới</w:t>
      </w:r>
    </w:p>
    <w:p w:rsidR="00AB2F98" w:rsidRPr="006E7060" w:rsidRDefault="00AB2F98" w:rsidP="00AB2F98">
      <w:pPr>
        <w:spacing w:before="120"/>
        <w:ind w:firstLine="720"/>
        <w:jc w:val="both"/>
        <w:rPr>
          <w:szCs w:val="28"/>
        </w:rPr>
      </w:pPr>
      <w:r>
        <w:rPr>
          <w:szCs w:val="28"/>
        </w:rPr>
        <w:t>a</w:t>
      </w:r>
      <w:r w:rsidRPr="00FA7097">
        <w:rPr>
          <w:szCs w:val="28"/>
        </w:rPr>
        <w:t>. Tăng cường công tác tuyên truyền, phổ biến pháp luật về công tác quản lý, bảo vệ và phát triển rừ</w:t>
      </w:r>
      <w:r>
        <w:rPr>
          <w:szCs w:val="28"/>
        </w:rPr>
        <w:t xml:space="preserve">ng: </w:t>
      </w:r>
      <w:r>
        <w:rPr>
          <w:color w:val="000000"/>
          <w:szCs w:val="28"/>
        </w:rPr>
        <w:t>T</w:t>
      </w:r>
      <w:r w:rsidRPr="00DC744C">
        <w:rPr>
          <w:color w:val="000000"/>
          <w:szCs w:val="28"/>
        </w:rPr>
        <w:t>riển khai đầy đủ nội dung các văn bản: Chỉ thị số 13-CT/TW ngày 12/01/2017 của Ban Bí thư Trung ương Đảng về tăng cường sự lãnh đạo của Đảng đối với công tác quản lý, bảo vệ và phát triển rừng; Thông báo số 511/TB-VPCP ngày 01/11/2017 của Văn phòng Chính phủ, về Kết luận của Thủ tướng Chính phủ Nguyễn Xuân Phúc tại hội nghị trực tuyến toàn quốc về “Tăng cường công tác quản lý, bảo vệ rừng và giải pháp thực hiện trong thời gian tới”; Chương trình hành động số 15-CTr/TU ngày 13/6/2017 của Tỉnh ủy thực hiện Chỉ thị số 13-CT/TW; Chỉ thị số 31-CT/TU ngày 09/3/2018 của Tỉnh ủy, về tăng cường sự lãnh đạo của Đảng đối với công tác quản lý, bảo vệ và phát triển rừng; Quyết định số 1501/QĐ-UBND ngày 13/9/2017 của UBND tỉnh, về việc ban hành Kế hoạch thực hiện Chương trình hành động số 15-CTr/TU, Quyết định số 730/QĐ-UBND ngày 17/5/2018 của UBND tỉnh, về việc ban hành Kế hoạch thực hiện Chỉ thị số 31-CT/TU; Quyết định số 44/2016/QĐ-UBND ngày 30/12/2016, ban hành Quy định về trách nhiệm và xử lý trách nhiệm chủ rừng, các cơ quan Nhà nước, tổ chức và cá nhân có trách nhiệm quản lý, bảo vệ rừng trên địa bàn tỉnh Đắk Nông; Công văn số 3377/UBND-NN ngày 03/7/2017 của UBND tỉnh, về việc tăng cường các biện pháp quản lý, bảo vệ rừng;... đến các chủ rừng, cơ quan Nhà nước, tổ chức và cá nhân có trách nhiệm quản lý, bảo vệ và phát triển rừng.</w:t>
      </w:r>
    </w:p>
    <w:p w:rsidR="00AB2F98" w:rsidRPr="00DC744C" w:rsidRDefault="00AB2F98" w:rsidP="00AB2F98">
      <w:pPr>
        <w:pStyle w:val="NormalWeb"/>
        <w:spacing w:before="120" w:beforeAutospacing="0" w:after="0" w:afterAutospacing="0"/>
        <w:ind w:firstLine="720"/>
        <w:jc w:val="both"/>
        <w:rPr>
          <w:color w:val="222222"/>
          <w:sz w:val="28"/>
          <w:szCs w:val="28"/>
        </w:rPr>
      </w:pPr>
      <w:r>
        <w:rPr>
          <w:sz w:val="28"/>
          <w:szCs w:val="28"/>
          <w:lang w:val="sv-SE"/>
        </w:rPr>
        <w:t>b</w:t>
      </w:r>
      <w:r w:rsidRPr="00DC744C">
        <w:rPr>
          <w:sz w:val="28"/>
          <w:szCs w:val="28"/>
          <w:lang w:val="sv-SE"/>
        </w:rPr>
        <w:t xml:space="preserve">. </w:t>
      </w:r>
      <w:r w:rsidRPr="00DC744C">
        <w:rPr>
          <w:color w:val="222222"/>
          <w:sz w:val="28"/>
          <w:szCs w:val="28"/>
        </w:rPr>
        <w:t>Phát triển rừng nhằm nâng cao độ che phủ của rừng; nâng cao hiệu quả kinh tế trồng rừng, tạo nguồn nguyên liệu phát triển ngành chế biến gỗ và lâm sản; chuyển hướng sử dụng nguyên liệu từ rừng tự nhiên sang rừng trồng; phát triển nguyên liệu đem lại hiệu quả kinh tế cho các doanh nghiệp và ổn định đời sống cho người dân làm nghề rừng khu vực nông thôn và miền núi; khuyến khích các tổ chức, doanh nghiệp đầu tư phát triển rừng, tạo tiền đề để huy động vốn, ứng dụng các tiến bộ khoa học kỹ thuật vào trồng rừng, đem lại hiệu quả kinh tế cao.</w:t>
      </w:r>
    </w:p>
    <w:p w:rsidR="00AB2F98" w:rsidRPr="00AB2F98" w:rsidRDefault="00AB2F98" w:rsidP="00AB2F98">
      <w:pPr>
        <w:spacing w:before="120"/>
        <w:ind w:firstLine="720"/>
        <w:jc w:val="both"/>
        <w:rPr>
          <w:iCs/>
          <w:szCs w:val="28"/>
        </w:rPr>
      </w:pPr>
      <w:r>
        <w:rPr>
          <w:iCs/>
          <w:szCs w:val="28"/>
        </w:rPr>
        <w:t>c</w:t>
      </w:r>
      <w:r w:rsidRPr="00DC744C">
        <w:rPr>
          <w:iCs/>
          <w:szCs w:val="28"/>
        </w:rPr>
        <w:t>.</w:t>
      </w:r>
      <w:r w:rsidRPr="00DC744C">
        <w:rPr>
          <w:iCs/>
          <w:szCs w:val="28"/>
          <w:lang w:val="vi-VN"/>
        </w:rPr>
        <w:t xml:space="preserve"> Hoàn thành việc rà soát, điều chỉnh quy hoạch 3 loại rừng </w:t>
      </w:r>
      <w:r w:rsidRPr="00DC744C">
        <w:rPr>
          <w:iCs/>
          <w:szCs w:val="28"/>
        </w:rPr>
        <w:t xml:space="preserve">làm cơ sở cho việc triển khai công tác quản lý bảo vệ và phát triển rừng trên địa bàn; </w:t>
      </w:r>
      <w:r w:rsidRPr="00DC744C">
        <w:rPr>
          <w:szCs w:val="28"/>
        </w:rPr>
        <w:t>t</w:t>
      </w:r>
      <w:r w:rsidRPr="00DC744C">
        <w:rPr>
          <w:szCs w:val="28"/>
          <w:lang w:val="vi-VN"/>
        </w:rPr>
        <w:t xml:space="preserve">hực </w:t>
      </w:r>
      <w:r w:rsidRPr="00DC744C">
        <w:rPr>
          <w:szCs w:val="28"/>
          <w:lang w:val="vi-VN"/>
        </w:rPr>
        <w:lastRenderedPageBreak/>
        <w:t>hiện trồng rừng tập trung (tăng cường trồng rừng đặc dụng, phòng hộ), trồng rừng thay thế, trồng rừng nông lâm kết hợp và trồng cây phân tán; nâng tỷ lệ che phủ rừ</w:t>
      </w:r>
      <w:r>
        <w:rPr>
          <w:szCs w:val="28"/>
          <w:lang w:val="vi-VN"/>
        </w:rPr>
        <w:t>ng</w:t>
      </w:r>
      <w:r>
        <w:rPr>
          <w:szCs w:val="28"/>
        </w:rPr>
        <w:t>.</w:t>
      </w:r>
    </w:p>
    <w:p w:rsidR="00F261CC" w:rsidRDefault="00E81E21" w:rsidP="006E7060">
      <w:pPr>
        <w:tabs>
          <w:tab w:val="left" w:pos="851"/>
        </w:tabs>
        <w:spacing w:before="120"/>
        <w:ind w:firstLine="567"/>
        <w:jc w:val="both"/>
        <w:rPr>
          <w:b/>
        </w:rPr>
      </w:pPr>
      <w:r>
        <w:rPr>
          <w:b/>
        </w:rPr>
        <w:t>2</w:t>
      </w:r>
      <w:r w:rsidR="00F261CC" w:rsidRPr="00F261CC">
        <w:rPr>
          <w:b/>
        </w:rPr>
        <w:t>. Kết quả thực hiện Nghị quyết số 11/NQ-HĐND ngày 02/8/2018 về kết quả giám sát việc chấp hành pháp luật trong quy hoạch, đầu tư, quản lý và sử dụng các công trình thủy lợi giai đoạn 2011 – 2017 trên địa bàn tỉnh</w:t>
      </w:r>
    </w:p>
    <w:p w:rsidR="003562F9" w:rsidRPr="000335CA" w:rsidRDefault="000335CA" w:rsidP="006E7060">
      <w:pPr>
        <w:pStyle w:val="rtejustify"/>
        <w:shd w:val="clear" w:color="auto" w:fill="FFFFFF"/>
        <w:spacing w:before="120" w:beforeAutospacing="0" w:after="0" w:afterAutospacing="0"/>
        <w:jc w:val="both"/>
        <w:rPr>
          <w:sz w:val="28"/>
          <w:szCs w:val="28"/>
        </w:rPr>
      </w:pPr>
      <w:r>
        <w:rPr>
          <w:sz w:val="28"/>
          <w:szCs w:val="28"/>
        </w:rPr>
        <w:tab/>
      </w:r>
      <w:r w:rsidR="006D3067">
        <w:rPr>
          <w:sz w:val="28"/>
          <w:szCs w:val="28"/>
        </w:rPr>
        <w:t>2.1. S</w:t>
      </w:r>
      <w:r w:rsidR="003562F9">
        <w:rPr>
          <w:sz w:val="28"/>
          <w:szCs w:val="28"/>
        </w:rPr>
        <w:t>oát</w:t>
      </w:r>
      <w:r w:rsidR="003562F9" w:rsidRPr="007D2B8B">
        <w:rPr>
          <w:sz w:val="28"/>
          <w:szCs w:val="28"/>
        </w:rPr>
        <w:t xml:space="preserve"> x</w:t>
      </w:r>
      <w:r w:rsidR="003562F9">
        <w:rPr>
          <w:sz w:val="28"/>
          <w:szCs w:val="28"/>
        </w:rPr>
        <w:t>ét</w:t>
      </w:r>
      <w:r w:rsidR="003562F9" w:rsidRPr="007D2B8B">
        <w:rPr>
          <w:sz w:val="28"/>
          <w:szCs w:val="28"/>
        </w:rPr>
        <w:t xml:space="preserve"> </w:t>
      </w:r>
      <w:r w:rsidR="003562F9">
        <w:rPr>
          <w:sz w:val="28"/>
          <w:szCs w:val="28"/>
        </w:rPr>
        <w:t>lại</w:t>
      </w:r>
      <w:r w:rsidR="003562F9" w:rsidRPr="007D2B8B">
        <w:rPr>
          <w:sz w:val="28"/>
          <w:szCs w:val="28"/>
        </w:rPr>
        <w:t xml:space="preserve"> c</w:t>
      </w:r>
      <w:r w:rsidR="003562F9">
        <w:rPr>
          <w:sz w:val="28"/>
          <w:szCs w:val="28"/>
        </w:rPr>
        <w:t>á</w:t>
      </w:r>
      <w:r w:rsidR="003562F9" w:rsidRPr="007D2B8B">
        <w:rPr>
          <w:sz w:val="28"/>
          <w:szCs w:val="28"/>
        </w:rPr>
        <w:t xml:space="preserve">c </w:t>
      </w:r>
      <w:r w:rsidR="003562F9">
        <w:rPr>
          <w:sz w:val="28"/>
          <w:szCs w:val="28"/>
        </w:rPr>
        <w:t>Q</w:t>
      </w:r>
      <w:r w:rsidR="003562F9" w:rsidRPr="007D2B8B">
        <w:rPr>
          <w:sz w:val="28"/>
          <w:szCs w:val="28"/>
        </w:rPr>
        <w:t>uy ho</w:t>
      </w:r>
      <w:r w:rsidR="003562F9">
        <w:rPr>
          <w:sz w:val="28"/>
          <w:szCs w:val="28"/>
        </w:rPr>
        <w:t>ạ</w:t>
      </w:r>
      <w:r w:rsidR="003562F9" w:rsidRPr="007D2B8B">
        <w:rPr>
          <w:sz w:val="28"/>
          <w:szCs w:val="28"/>
        </w:rPr>
        <w:t>ch th</w:t>
      </w:r>
      <w:r w:rsidR="003562F9">
        <w:rPr>
          <w:sz w:val="28"/>
          <w:szCs w:val="28"/>
        </w:rPr>
        <w:t>ủ</w:t>
      </w:r>
      <w:r w:rsidR="003562F9" w:rsidRPr="007D2B8B">
        <w:rPr>
          <w:sz w:val="28"/>
          <w:szCs w:val="28"/>
        </w:rPr>
        <w:t xml:space="preserve">y </w:t>
      </w:r>
      <w:r w:rsidR="003562F9">
        <w:rPr>
          <w:sz w:val="28"/>
          <w:szCs w:val="28"/>
        </w:rPr>
        <w:t>lợi</w:t>
      </w:r>
      <w:r w:rsidR="003562F9" w:rsidRPr="007D2B8B">
        <w:rPr>
          <w:sz w:val="28"/>
          <w:szCs w:val="28"/>
        </w:rPr>
        <w:t xml:space="preserve"> tr</w:t>
      </w:r>
      <w:r w:rsidR="003562F9">
        <w:rPr>
          <w:sz w:val="28"/>
          <w:szCs w:val="28"/>
        </w:rPr>
        <w:t>ê</w:t>
      </w:r>
      <w:r w:rsidR="003562F9" w:rsidRPr="007D2B8B">
        <w:rPr>
          <w:sz w:val="28"/>
          <w:szCs w:val="28"/>
        </w:rPr>
        <w:t xml:space="preserve">n </w:t>
      </w:r>
      <w:r w:rsidR="003562F9">
        <w:rPr>
          <w:sz w:val="28"/>
          <w:szCs w:val="28"/>
        </w:rPr>
        <w:t>địa</w:t>
      </w:r>
      <w:r w:rsidR="003562F9" w:rsidRPr="007D2B8B">
        <w:rPr>
          <w:sz w:val="28"/>
          <w:szCs w:val="28"/>
        </w:rPr>
        <w:t xml:space="preserve"> b</w:t>
      </w:r>
      <w:r w:rsidR="003562F9">
        <w:rPr>
          <w:sz w:val="28"/>
          <w:szCs w:val="28"/>
        </w:rPr>
        <w:t>à</w:t>
      </w:r>
      <w:r w:rsidR="003562F9" w:rsidRPr="007D2B8B">
        <w:rPr>
          <w:sz w:val="28"/>
          <w:szCs w:val="28"/>
        </w:rPr>
        <w:t>n t</w:t>
      </w:r>
      <w:r w:rsidR="003562F9">
        <w:rPr>
          <w:sz w:val="28"/>
          <w:szCs w:val="28"/>
        </w:rPr>
        <w:t>ỉ</w:t>
      </w:r>
      <w:r w:rsidR="003562F9" w:rsidRPr="007D2B8B">
        <w:rPr>
          <w:sz w:val="28"/>
          <w:szCs w:val="28"/>
        </w:rPr>
        <w:t>nh, c</w:t>
      </w:r>
      <w:r w:rsidR="003562F9">
        <w:rPr>
          <w:sz w:val="28"/>
          <w:szCs w:val="28"/>
        </w:rPr>
        <w:t>ầ</w:t>
      </w:r>
      <w:r w:rsidR="003562F9" w:rsidRPr="007D2B8B">
        <w:rPr>
          <w:sz w:val="28"/>
          <w:szCs w:val="28"/>
        </w:rPr>
        <w:t>n t</w:t>
      </w:r>
      <w:r w:rsidR="003562F9">
        <w:rPr>
          <w:sz w:val="28"/>
          <w:szCs w:val="28"/>
        </w:rPr>
        <w:t>ậ</w:t>
      </w:r>
      <w:r w:rsidR="003562F9" w:rsidRPr="007D2B8B">
        <w:rPr>
          <w:sz w:val="28"/>
          <w:szCs w:val="28"/>
        </w:rPr>
        <w:t xml:space="preserve">p trung </w:t>
      </w:r>
      <w:r w:rsidR="003562F9">
        <w:rPr>
          <w:sz w:val="28"/>
          <w:szCs w:val="28"/>
        </w:rPr>
        <w:t>đầu</w:t>
      </w:r>
      <w:r w:rsidR="003562F9" w:rsidRPr="007D2B8B">
        <w:rPr>
          <w:sz w:val="28"/>
          <w:szCs w:val="28"/>
        </w:rPr>
        <w:t xml:space="preserve"> t</w:t>
      </w:r>
      <w:r w:rsidR="003562F9">
        <w:rPr>
          <w:sz w:val="28"/>
          <w:szCs w:val="28"/>
        </w:rPr>
        <w:t>ư</w:t>
      </w:r>
      <w:r w:rsidR="003562F9" w:rsidRPr="007D2B8B">
        <w:rPr>
          <w:sz w:val="28"/>
          <w:szCs w:val="28"/>
        </w:rPr>
        <w:t xml:space="preserve">, </w:t>
      </w:r>
      <w:r w:rsidR="003562F9">
        <w:rPr>
          <w:sz w:val="28"/>
          <w:szCs w:val="28"/>
        </w:rPr>
        <w:t>nâng</w:t>
      </w:r>
      <w:r w:rsidR="003562F9" w:rsidRPr="007D2B8B">
        <w:rPr>
          <w:sz w:val="28"/>
          <w:szCs w:val="28"/>
        </w:rPr>
        <w:t xml:space="preserve"> c</w:t>
      </w:r>
      <w:r w:rsidR="003562F9">
        <w:rPr>
          <w:sz w:val="28"/>
          <w:szCs w:val="28"/>
        </w:rPr>
        <w:t>ấ</w:t>
      </w:r>
      <w:r w:rsidR="003562F9" w:rsidRPr="007D2B8B">
        <w:rPr>
          <w:sz w:val="28"/>
          <w:szCs w:val="28"/>
        </w:rPr>
        <w:t>p s</w:t>
      </w:r>
      <w:r w:rsidR="003562F9">
        <w:rPr>
          <w:sz w:val="28"/>
          <w:szCs w:val="28"/>
        </w:rPr>
        <w:t>ửa</w:t>
      </w:r>
      <w:r w:rsidR="003562F9" w:rsidRPr="007D2B8B">
        <w:rPr>
          <w:sz w:val="28"/>
          <w:szCs w:val="28"/>
        </w:rPr>
        <w:t xml:space="preserve"> ch</w:t>
      </w:r>
      <w:r w:rsidR="003562F9">
        <w:rPr>
          <w:sz w:val="28"/>
          <w:szCs w:val="28"/>
        </w:rPr>
        <w:t>ữa</w:t>
      </w:r>
      <w:r w:rsidR="003562F9" w:rsidRPr="007D2B8B">
        <w:rPr>
          <w:sz w:val="28"/>
          <w:szCs w:val="28"/>
        </w:rPr>
        <w:t xml:space="preserve"> </w:t>
      </w:r>
      <w:r w:rsidR="003562F9">
        <w:rPr>
          <w:sz w:val="28"/>
          <w:szCs w:val="28"/>
        </w:rPr>
        <w:t>đối</w:t>
      </w:r>
      <w:r w:rsidR="003562F9" w:rsidRPr="007D2B8B">
        <w:rPr>
          <w:sz w:val="28"/>
          <w:szCs w:val="28"/>
        </w:rPr>
        <w:t xml:space="preserve"> v</w:t>
      </w:r>
      <w:r w:rsidR="003562F9">
        <w:rPr>
          <w:sz w:val="28"/>
          <w:szCs w:val="28"/>
        </w:rPr>
        <w:t>ới</w:t>
      </w:r>
      <w:r w:rsidR="003562F9" w:rsidRPr="007D2B8B">
        <w:rPr>
          <w:sz w:val="28"/>
          <w:szCs w:val="28"/>
        </w:rPr>
        <w:t xml:space="preserve"> nh</w:t>
      </w:r>
      <w:r w:rsidR="003562F9">
        <w:rPr>
          <w:sz w:val="28"/>
          <w:szCs w:val="28"/>
        </w:rPr>
        <w:t>ững</w:t>
      </w:r>
      <w:r w:rsidR="003562F9" w:rsidRPr="007D2B8B">
        <w:rPr>
          <w:sz w:val="28"/>
          <w:szCs w:val="28"/>
        </w:rPr>
        <w:t xml:space="preserve"> c</w:t>
      </w:r>
      <w:r w:rsidR="003562F9">
        <w:rPr>
          <w:sz w:val="28"/>
          <w:szCs w:val="28"/>
        </w:rPr>
        <w:t>ô</w:t>
      </w:r>
      <w:r w:rsidR="003562F9" w:rsidRPr="007D2B8B">
        <w:rPr>
          <w:sz w:val="28"/>
          <w:szCs w:val="28"/>
        </w:rPr>
        <w:t>ng tr</w:t>
      </w:r>
      <w:r w:rsidR="003562F9">
        <w:rPr>
          <w:sz w:val="28"/>
          <w:szCs w:val="28"/>
        </w:rPr>
        <w:t>ì</w:t>
      </w:r>
      <w:r w:rsidR="003562F9" w:rsidRPr="007D2B8B">
        <w:rPr>
          <w:sz w:val="28"/>
          <w:szCs w:val="28"/>
        </w:rPr>
        <w:t>nh c</w:t>
      </w:r>
      <w:r w:rsidR="003562F9">
        <w:rPr>
          <w:sz w:val="28"/>
          <w:szCs w:val="28"/>
        </w:rPr>
        <w:t>ấ</w:t>
      </w:r>
      <w:r w:rsidR="003562F9" w:rsidRPr="007D2B8B">
        <w:rPr>
          <w:sz w:val="28"/>
          <w:szCs w:val="28"/>
        </w:rPr>
        <w:t>p b</w:t>
      </w:r>
      <w:r w:rsidR="003562F9">
        <w:rPr>
          <w:sz w:val="28"/>
          <w:szCs w:val="28"/>
        </w:rPr>
        <w:t>á</w:t>
      </w:r>
      <w:r w:rsidR="003562F9" w:rsidRPr="007D2B8B">
        <w:rPr>
          <w:sz w:val="28"/>
          <w:szCs w:val="28"/>
        </w:rPr>
        <w:t xml:space="preserve">ch, </w:t>
      </w:r>
      <w:r w:rsidR="003562F9">
        <w:rPr>
          <w:sz w:val="28"/>
          <w:szCs w:val="28"/>
        </w:rPr>
        <w:t>ưu</w:t>
      </w:r>
      <w:r w:rsidR="003562F9" w:rsidRPr="007D2B8B">
        <w:rPr>
          <w:sz w:val="28"/>
          <w:szCs w:val="28"/>
        </w:rPr>
        <w:t xml:space="preserve"> ti</w:t>
      </w:r>
      <w:r w:rsidR="003562F9">
        <w:rPr>
          <w:sz w:val="28"/>
          <w:szCs w:val="28"/>
        </w:rPr>
        <w:t>ê</w:t>
      </w:r>
      <w:r w:rsidR="003562F9" w:rsidRPr="007D2B8B">
        <w:rPr>
          <w:sz w:val="28"/>
          <w:szCs w:val="28"/>
        </w:rPr>
        <w:t>n cho c</w:t>
      </w:r>
      <w:r w:rsidR="003562F9">
        <w:rPr>
          <w:sz w:val="28"/>
          <w:szCs w:val="28"/>
        </w:rPr>
        <w:t>á</w:t>
      </w:r>
      <w:r w:rsidR="003562F9" w:rsidRPr="007D2B8B">
        <w:rPr>
          <w:sz w:val="28"/>
          <w:szCs w:val="28"/>
        </w:rPr>
        <w:t xml:space="preserve">c </w:t>
      </w:r>
      <w:r w:rsidR="003562F9">
        <w:rPr>
          <w:sz w:val="28"/>
          <w:szCs w:val="28"/>
        </w:rPr>
        <w:t>địa phương</w:t>
      </w:r>
      <w:r w:rsidR="003562F9" w:rsidRPr="007D2B8B">
        <w:rPr>
          <w:sz w:val="28"/>
          <w:szCs w:val="28"/>
        </w:rPr>
        <w:t xml:space="preserve"> c</w:t>
      </w:r>
      <w:r w:rsidR="003562F9">
        <w:rPr>
          <w:sz w:val="28"/>
          <w:szCs w:val="28"/>
        </w:rPr>
        <w:t>ó</w:t>
      </w:r>
      <w:r w:rsidR="003562F9" w:rsidRPr="007D2B8B">
        <w:rPr>
          <w:sz w:val="28"/>
          <w:szCs w:val="28"/>
        </w:rPr>
        <w:t xml:space="preserve"> </w:t>
      </w:r>
      <w:r w:rsidR="003562F9">
        <w:rPr>
          <w:sz w:val="28"/>
          <w:szCs w:val="28"/>
        </w:rPr>
        <w:t>đô</w:t>
      </w:r>
      <w:r w:rsidR="003562F9" w:rsidRPr="007D2B8B">
        <w:rPr>
          <w:sz w:val="28"/>
          <w:szCs w:val="28"/>
        </w:rPr>
        <w:t xml:space="preserve">ng </w:t>
      </w:r>
      <w:r w:rsidR="003562F9">
        <w:rPr>
          <w:sz w:val="28"/>
          <w:szCs w:val="28"/>
        </w:rPr>
        <w:t>đồng</w:t>
      </w:r>
      <w:r w:rsidR="003562F9" w:rsidRPr="007D2B8B">
        <w:rPr>
          <w:sz w:val="28"/>
          <w:szCs w:val="28"/>
        </w:rPr>
        <w:t xml:space="preserve"> b</w:t>
      </w:r>
      <w:r w:rsidR="003562F9">
        <w:rPr>
          <w:sz w:val="28"/>
          <w:szCs w:val="28"/>
        </w:rPr>
        <w:t>à</w:t>
      </w:r>
      <w:r w:rsidR="003562F9" w:rsidRPr="007D2B8B">
        <w:rPr>
          <w:sz w:val="28"/>
          <w:szCs w:val="28"/>
        </w:rPr>
        <w:t>o d</w:t>
      </w:r>
      <w:r w:rsidR="003562F9">
        <w:rPr>
          <w:sz w:val="28"/>
          <w:szCs w:val="28"/>
        </w:rPr>
        <w:t>â</w:t>
      </w:r>
      <w:r w:rsidR="003562F9" w:rsidRPr="007D2B8B">
        <w:rPr>
          <w:sz w:val="28"/>
          <w:szCs w:val="28"/>
        </w:rPr>
        <w:t>n t</w:t>
      </w:r>
      <w:r w:rsidR="003562F9">
        <w:rPr>
          <w:sz w:val="28"/>
          <w:szCs w:val="28"/>
        </w:rPr>
        <w:t>ộ</w:t>
      </w:r>
      <w:r w:rsidR="003562F9" w:rsidRPr="007D2B8B">
        <w:rPr>
          <w:sz w:val="28"/>
          <w:szCs w:val="28"/>
        </w:rPr>
        <w:t>c th</w:t>
      </w:r>
      <w:r w:rsidR="003562F9">
        <w:rPr>
          <w:sz w:val="28"/>
          <w:szCs w:val="28"/>
        </w:rPr>
        <w:t>iểu</w:t>
      </w:r>
      <w:r w:rsidR="003562F9" w:rsidRPr="007D2B8B">
        <w:rPr>
          <w:sz w:val="28"/>
          <w:szCs w:val="28"/>
        </w:rPr>
        <w:t xml:space="preserve"> s</w:t>
      </w:r>
      <w:r w:rsidR="003562F9">
        <w:rPr>
          <w:sz w:val="28"/>
          <w:szCs w:val="28"/>
        </w:rPr>
        <w:t>ố</w:t>
      </w:r>
      <w:r w:rsidR="003562F9" w:rsidRPr="007D2B8B">
        <w:rPr>
          <w:sz w:val="28"/>
          <w:szCs w:val="28"/>
        </w:rPr>
        <w:t>, v</w:t>
      </w:r>
      <w:r w:rsidR="003562F9">
        <w:rPr>
          <w:sz w:val="28"/>
          <w:szCs w:val="28"/>
        </w:rPr>
        <w:t>ù</w:t>
      </w:r>
      <w:r w:rsidR="003562F9" w:rsidRPr="007D2B8B">
        <w:rPr>
          <w:sz w:val="28"/>
          <w:szCs w:val="28"/>
        </w:rPr>
        <w:t>ng s</w:t>
      </w:r>
      <w:r w:rsidR="003562F9">
        <w:rPr>
          <w:sz w:val="28"/>
          <w:szCs w:val="28"/>
        </w:rPr>
        <w:t>â</w:t>
      </w:r>
      <w:r w:rsidR="003562F9" w:rsidRPr="007D2B8B">
        <w:rPr>
          <w:sz w:val="28"/>
          <w:szCs w:val="28"/>
        </w:rPr>
        <w:t>u, v</w:t>
      </w:r>
      <w:r w:rsidR="003562F9">
        <w:rPr>
          <w:sz w:val="28"/>
          <w:szCs w:val="28"/>
        </w:rPr>
        <w:t>ù</w:t>
      </w:r>
      <w:r w:rsidR="003562F9" w:rsidRPr="007D2B8B">
        <w:rPr>
          <w:sz w:val="28"/>
          <w:szCs w:val="28"/>
        </w:rPr>
        <w:t>ng xa, v</w:t>
      </w:r>
      <w:r w:rsidR="003562F9">
        <w:rPr>
          <w:sz w:val="28"/>
          <w:szCs w:val="28"/>
        </w:rPr>
        <w:t>ù</w:t>
      </w:r>
      <w:r w:rsidR="003562F9" w:rsidRPr="007D2B8B">
        <w:rPr>
          <w:sz w:val="28"/>
          <w:szCs w:val="28"/>
        </w:rPr>
        <w:t>ng bi</w:t>
      </w:r>
      <w:r w:rsidR="003562F9">
        <w:rPr>
          <w:sz w:val="28"/>
          <w:szCs w:val="28"/>
        </w:rPr>
        <w:t>ê</w:t>
      </w:r>
      <w:r w:rsidR="003562F9" w:rsidRPr="007D2B8B">
        <w:rPr>
          <w:sz w:val="28"/>
          <w:szCs w:val="28"/>
        </w:rPr>
        <w:t xml:space="preserve">n </w:t>
      </w:r>
      <w:r w:rsidR="003562F9">
        <w:rPr>
          <w:sz w:val="28"/>
          <w:szCs w:val="28"/>
        </w:rPr>
        <w:t>giới,</w:t>
      </w:r>
      <w:r w:rsidR="003562F9" w:rsidRPr="007D2B8B">
        <w:rPr>
          <w:sz w:val="28"/>
          <w:szCs w:val="28"/>
        </w:rPr>
        <w:t xml:space="preserve"> </w:t>
      </w:r>
      <w:r w:rsidR="003562F9">
        <w:rPr>
          <w:sz w:val="28"/>
          <w:szCs w:val="28"/>
        </w:rPr>
        <w:t>nhằm</w:t>
      </w:r>
      <w:r w:rsidR="003562F9" w:rsidRPr="007D2B8B">
        <w:rPr>
          <w:sz w:val="28"/>
          <w:szCs w:val="28"/>
        </w:rPr>
        <w:t xml:space="preserve"> </w:t>
      </w:r>
      <w:r w:rsidR="003562F9">
        <w:rPr>
          <w:sz w:val="28"/>
          <w:szCs w:val="28"/>
        </w:rPr>
        <w:t>từng</w:t>
      </w:r>
      <w:r w:rsidR="003562F9" w:rsidRPr="007D2B8B">
        <w:rPr>
          <w:sz w:val="28"/>
          <w:szCs w:val="28"/>
        </w:rPr>
        <w:t xml:space="preserve"> </w:t>
      </w:r>
      <w:r w:rsidR="003562F9">
        <w:rPr>
          <w:sz w:val="28"/>
          <w:szCs w:val="28"/>
        </w:rPr>
        <w:t>bước</w:t>
      </w:r>
      <w:r w:rsidR="003562F9" w:rsidRPr="007D2B8B">
        <w:rPr>
          <w:sz w:val="28"/>
          <w:szCs w:val="28"/>
        </w:rPr>
        <w:t xml:space="preserve"> </w:t>
      </w:r>
      <w:r w:rsidR="003562F9">
        <w:rPr>
          <w:sz w:val="28"/>
          <w:szCs w:val="28"/>
        </w:rPr>
        <w:t>tạo sự</w:t>
      </w:r>
      <w:r w:rsidR="003562F9" w:rsidRPr="007D2B8B">
        <w:rPr>
          <w:sz w:val="28"/>
          <w:szCs w:val="28"/>
        </w:rPr>
        <w:t xml:space="preserve"> ph</w:t>
      </w:r>
      <w:r w:rsidR="003562F9">
        <w:rPr>
          <w:sz w:val="28"/>
          <w:szCs w:val="28"/>
        </w:rPr>
        <w:t>á</w:t>
      </w:r>
      <w:r w:rsidR="003562F9" w:rsidRPr="007D2B8B">
        <w:rPr>
          <w:sz w:val="28"/>
          <w:szCs w:val="28"/>
        </w:rPr>
        <w:t>t tri</w:t>
      </w:r>
      <w:r w:rsidR="003562F9">
        <w:rPr>
          <w:sz w:val="28"/>
          <w:szCs w:val="28"/>
        </w:rPr>
        <w:t>ể</w:t>
      </w:r>
      <w:r w:rsidR="003562F9" w:rsidRPr="007D2B8B">
        <w:rPr>
          <w:sz w:val="28"/>
          <w:szCs w:val="28"/>
        </w:rPr>
        <w:t>n c</w:t>
      </w:r>
      <w:r w:rsidR="003562F9">
        <w:rPr>
          <w:sz w:val="28"/>
          <w:szCs w:val="28"/>
        </w:rPr>
        <w:t>â</w:t>
      </w:r>
      <w:r w:rsidR="003562F9" w:rsidRPr="007D2B8B">
        <w:rPr>
          <w:sz w:val="28"/>
          <w:szCs w:val="28"/>
        </w:rPr>
        <w:t>n b</w:t>
      </w:r>
      <w:r w:rsidR="003562F9">
        <w:rPr>
          <w:sz w:val="28"/>
          <w:szCs w:val="28"/>
        </w:rPr>
        <w:t>ằ</w:t>
      </w:r>
      <w:r w:rsidR="003562F9" w:rsidRPr="007D2B8B">
        <w:rPr>
          <w:sz w:val="28"/>
          <w:szCs w:val="28"/>
        </w:rPr>
        <w:t>ng gi</w:t>
      </w:r>
      <w:r w:rsidR="003562F9">
        <w:rPr>
          <w:sz w:val="28"/>
          <w:szCs w:val="28"/>
        </w:rPr>
        <w:t>ữa</w:t>
      </w:r>
      <w:r w:rsidR="003562F9" w:rsidRPr="007D2B8B">
        <w:rPr>
          <w:sz w:val="28"/>
          <w:szCs w:val="28"/>
        </w:rPr>
        <w:t xml:space="preserve"> c</w:t>
      </w:r>
      <w:r w:rsidR="003562F9">
        <w:rPr>
          <w:sz w:val="28"/>
          <w:szCs w:val="28"/>
        </w:rPr>
        <w:t>á</w:t>
      </w:r>
      <w:r w:rsidR="003562F9" w:rsidRPr="007D2B8B">
        <w:rPr>
          <w:sz w:val="28"/>
          <w:szCs w:val="28"/>
        </w:rPr>
        <w:t xml:space="preserve">c </w:t>
      </w:r>
      <w:r w:rsidR="003562F9">
        <w:rPr>
          <w:sz w:val="28"/>
          <w:szCs w:val="28"/>
        </w:rPr>
        <w:t>vù</w:t>
      </w:r>
      <w:r w:rsidR="003562F9" w:rsidRPr="007D2B8B">
        <w:rPr>
          <w:sz w:val="28"/>
          <w:szCs w:val="28"/>
        </w:rPr>
        <w:t>ng trong t</w:t>
      </w:r>
      <w:r w:rsidR="003562F9">
        <w:rPr>
          <w:sz w:val="28"/>
          <w:szCs w:val="28"/>
        </w:rPr>
        <w:t>ỉ</w:t>
      </w:r>
      <w:r w:rsidR="003562F9" w:rsidRPr="007D2B8B">
        <w:rPr>
          <w:sz w:val="28"/>
          <w:szCs w:val="28"/>
        </w:rPr>
        <w:t>nh</w:t>
      </w:r>
      <w:r w:rsidR="003562F9">
        <w:rPr>
          <w:sz w:val="28"/>
          <w:szCs w:val="28"/>
        </w:rPr>
        <w:t>:</w:t>
      </w:r>
      <w:r>
        <w:rPr>
          <w:sz w:val="28"/>
          <w:szCs w:val="28"/>
        </w:rPr>
        <w:t xml:space="preserve"> </w:t>
      </w:r>
      <w:r w:rsidR="006D3067">
        <w:rPr>
          <w:sz w:val="28"/>
          <w:szCs w:val="28"/>
        </w:rPr>
        <w:t xml:space="preserve">UBND tỉnh chỉ đạo </w:t>
      </w:r>
      <w:r w:rsidR="003562F9">
        <w:rPr>
          <w:bCs/>
          <w:sz w:val="28"/>
          <w:szCs w:val="28"/>
        </w:rPr>
        <w:t xml:space="preserve">Sở Nông nghiệp và PTNT </w:t>
      </w:r>
      <w:r w:rsidR="006D3067">
        <w:rPr>
          <w:bCs/>
          <w:sz w:val="28"/>
          <w:szCs w:val="28"/>
        </w:rPr>
        <w:t>đang thực hiện theo nội dung</w:t>
      </w:r>
      <w:r w:rsidR="003562F9">
        <w:rPr>
          <w:color w:val="000000"/>
          <w:sz w:val="28"/>
          <w:szCs w:val="28"/>
        </w:rPr>
        <w:t xml:space="preserve"> </w:t>
      </w:r>
      <w:r w:rsidR="003562F9" w:rsidRPr="00410BEC">
        <w:rPr>
          <w:color w:val="000000"/>
          <w:sz w:val="28"/>
          <w:szCs w:val="28"/>
        </w:rPr>
        <w:t xml:space="preserve">Công văn số 2282/SNN-TL ngày 08/10/2018 </w:t>
      </w:r>
      <w:r w:rsidR="003562F9">
        <w:rPr>
          <w:color w:val="000000"/>
          <w:sz w:val="28"/>
          <w:szCs w:val="28"/>
        </w:rPr>
        <w:t xml:space="preserve">của Sở Nông nghiệp và PTNT </w:t>
      </w:r>
      <w:r w:rsidR="003562F9" w:rsidRPr="00410BEC">
        <w:rPr>
          <w:color w:val="000000"/>
          <w:sz w:val="28"/>
          <w:szCs w:val="28"/>
        </w:rPr>
        <w:t xml:space="preserve">về việc </w:t>
      </w:r>
      <w:r w:rsidR="003562F9" w:rsidRPr="00410BEC">
        <w:rPr>
          <w:sz w:val="28"/>
          <w:szCs w:val="28"/>
        </w:rPr>
        <w:t>soát xét lại quy hoạch thủy lợi trên địa bàn các huyện, thị xã</w:t>
      </w:r>
      <w:r w:rsidR="003562F9">
        <w:rPr>
          <w:sz w:val="28"/>
          <w:szCs w:val="28"/>
        </w:rPr>
        <w:t xml:space="preserve"> (trong đó lưu ý đến danh mục công trình ưu tiên cho vùng đông đồng bào dân tộc thiểu số, vùng sâu, vùng xa, vùng biên giới). Hiện đang tổng hợp danh mục của UBND các huyện, thị xã Gia Nghĩa.</w:t>
      </w:r>
    </w:p>
    <w:p w:rsidR="003562F9" w:rsidRPr="000335CA" w:rsidRDefault="006D3067" w:rsidP="00D110BD">
      <w:pPr>
        <w:pStyle w:val="rtejustify"/>
        <w:shd w:val="clear" w:color="auto" w:fill="FFFFFF"/>
        <w:spacing w:before="120" w:beforeAutospacing="0" w:after="0" w:afterAutospacing="0"/>
        <w:ind w:firstLine="709"/>
        <w:jc w:val="both"/>
        <w:rPr>
          <w:sz w:val="28"/>
          <w:szCs w:val="28"/>
        </w:rPr>
      </w:pPr>
      <w:r>
        <w:rPr>
          <w:sz w:val="28"/>
          <w:szCs w:val="28"/>
        </w:rPr>
        <w:t>2.2.</w:t>
      </w:r>
      <w:r w:rsidR="000335CA">
        <w:rPr>
          <w:sz w:val="28"/>
          <w:szCs w:val="28"/>
        </w:rPr>
        <w:t xml:space="preserve"> </w:t>
      </w:r>
      <w:r w:rsidR="003562F9" w:rsidRPr="00725F95">
        <w:rPr>
          <w:sz w:val="28"/>
          <w:szCs w:val="28"/>
        </w:rPr>
        <w:t>Xem xét, chỉ đạo bàn giao các công trình thủy lợi do các xã và các Công ty Nông, lâm nghiệp quản lý cho Công ty TNHH MTV Khai thác công trình thủy lợi tỉnh quản lý, khai thác theo đề xuất của UBND các huyện, thị xã</w:t>
      </w:r>
      <w:r w:rsidR="003562F9">
        <w:rPr>
          <w:sz w:val="28"/>
          <w:szCs w:val="28"/>
        </w:rPr>
        <w:t>:</w:t>
      </w:r>
      <w:r w:rsidR="000335CA">
        <w:rPr>
          <w:sz w:val="28"/>
          <w:szCs w:val="28"/>
        </w:rPr>
        <w:t xml:space="preserve"> </w:t>
      </w:r>
      <w:r>
        <w:rPr>
          <w:sz w:val="28"/>
          <w:szCs w:val="28"/>
        </w:rPr>
        <w:t xml:space="preserve">UBND tỉnh chỉ đạo </w:t>
      </w:r>
      <w:r w:rsidR="003562F9">
        <w:rPr>
          <w:color w:val="000000"/>
          <w:sz w:val="28"/>
          <w:szCs w:val="28"/>
        </w:rPr>
        <w:t xml:space="preserve">Sở Nông nghiệp và PTNT </w:t>
      </w:r>
      <w:r>
        <w:rPr>
          <w:color w:val="000000"/>
          <w:sz w:val="28"/>
          <w:szCs w:val="28"/>
        </w:rPr>
        <w:t>đang thực hiện (</w:t>
      </w:r>
      <w:r w:rsidR="003562F9" w:rsidRPr="00410BEC">
        <w:rPr>
          <w:color w:val="000000"/>
          <w:sz w:val="28"/>
          <w:szCs w:val="28"/>
        </w:rPr>
        <w:t>Công văn số 1996/SNN-TL ngày 04/9/2018 về việc rà soát hiện trạng các công trình thủy lợi trên địa bàn tỉnh do UBND các huyện thị xã và các công ty nông, lâm trường quản lý, khai thác</w:t>
      </w:r>
      <w:r>
        <w:rPr>
          <w:color w:val="000000"/>
          <w:sz w:val="28"/>
          <w:szCs w:val="28"/>
        </w:rPr>
        <w:t>)</w:t>
      </w:r>
      <w:r w:rsidR="003562F9" w:rsidRPr="00410BEC">
        <w:rPr>
          <w:color w:val="000000"/>
          <w:sz w:val="28"/>
          <w:szCs w:val="28"/>
        </w:rPr>
        <w:t>. Đến nay đang tổng hợp danh mục do các đơn vị báo cáo gửi về</w:t>
      </w:r>
      <w:r w:rsidR="003562F9">
        <w:rPr>
          <w:color w:val="000000"/>
          <w:sz w:val="28"/>
          <w:szCs w:val="28"/>
        </w:rPr>
        <w:t xml:space="preserve">. </w:t>
      </w:r>
      <w:r>
        <w:rPr>
          <w:color w:val="000000"/>
          <w:sz w:val="28"/>
          <w:szCs w:val="28"/>
        </w:rPr>
        <w:t>Trên cơ sở đề xuất của Sở Nông nghiệp và PTNT</w:t>
      </w:r>
      <w:r w:rsidR="00162306">
        <w:rPr>
          <w:color w:val="000000"/>
          <w:sz w:val="28"/>
          <w:szCs w:val="28"/>
        </w:rPr>
        <w:t>, UBND tỉnh sẽ</w:t>
      </w:r>
      <w:r w:rsidR="003562F9">
        <w:rPr>
          <w:color w:val="000000"/>
          <w:sz w:val="28"/>
          <w:szCs w:val="28"/>
        </w:rPr>
        <w:t xml:space="preserve"> giao các công trình cho Công ty TNHH MTV khai thác CTTL quản lý theo quy định</w:t>
      </w:r>
    </w:p>
    <w:p w:rsidR="003562F9" w:rsidRPr="00037A8B" w:rsidRDefault="00D110BD" w:rsidP="00D110BD">
      <w:pPr>
        <w:spacing w:before="120"/>
        <w:ind w:firstLine="709"/>
        <w:jc w:val="both"/>
        <w:rPr>
          <w:bCs/>
          <w:szCs w:val="28"/>
        </w:rPr>
      </w:pPr>
      <w:r>
        <w:rPr>
          <w:szCs w:val="28"/>
        </w:rPr>
        <w:t>2.3.</w:t>
      </w:r>
      <w:r w:rsidR="000335CA">
        <w:rPr>
          <w:szCs w:val="28"/>
        </w:rPr>
        <w:t xml:space="preserve"> </w:t>
      </w:r>
      <w:r w:rsidR="003562F9">
        <w:rPr>
          <w:szCs w:val="28"/>
        </w:rPr>
        <w:t>Đối</w:t>
      </w:r>
      <w:r w:rsidR="003562F9" w:rsidRPr="006315D3">
        <w:rPr>
          <w:szCs w:val="28"/>
        </w:rPr>
        <w:t xml:space="preserve"> v</w:t>
      </w:r>
      <w:r w:rsidR="003562F9">
        <w:rPr>
          <w:szCs w:val="28"/>
        </w:rPr>
        <w:t>ới</w:t>
      </w:r>
      <w:r w:rsidR="003562F9" w:rsidRPr="006315D3">
        <w:rPr>
          <w:szCs w:val="28"/>
        </w:rPr>
        <w:t xml:space="preserve"> v</w:t>
      </w:r>
      <w:r w:rsidR="003562F9">
        <w:rPr>
          <w:szCs w:val="28"/>
        </w:rPr>
        <w:t>iệc</w:t>
      </w:r>
      <w:r w:rsidR="003562F9" w:rsidRPr="006315D3">
        <w:rPr>
          <w:szCs w:val="28"/>
        </w:rPr>
        <w:t xml:space="preserve"> </w:t>
      </w:r>
      <w:r w:rsidR="003562F9">
        <w:rPr>
          <w:szCs w:val="28"/>
        </w:rPr>
        <w:t>xử lý</w:t>
      </w:r>
      <w:r w:rsidR="003562F9" w:rsidRPr="006315D3">
        <w:rPr>
          <w:szCs w:val="28"/>
        </w:rPr>
        <w:t xml:space="preserve"> l</w:t>
      </w:r>
      <w:r w:rsidR="003562F9">
        <w:rPr>
          <w:szCs w:val="28"/>
        </w:rPr>
        <w:t>ấn</w:t>
      </w:r>
      <w:r w:rsidR="003562F9" w:rsidRPr="006315D3">
        <w:rPr>
          <w:szCs w:val="28"/>
        </w:rPr>
        <w:t xml:space="preserve"> ch</w:t>
      </w:r>
      <w:r w:rsidR="003562F9">
        <w:rPr>
          <w:szCs w:val="28"/>
        </w:rPr>
        <w:t>iế</w:t>
      </w:r>
      <w:r w:rsidR="003562F9" w:rsidRPr="006315D3">
        <w:rPr>
          <w:szCs w:val="28"/>
        </w:rPr>
        <w:t>m h</w:t>
      </w:r>
      <w:r w:rsidR="003562F9">
        <w:rPr>
          <w:szCs w:val="28"/>
        </w:rPr>
        <w:t>à</w:t>
      </w:r>
      <w:r w:rsidR="003562F9" w:rsidRPr="006315D3">
        <w:rPr>
          <w:szCs w:val="28"/>
        </w:rPr>
        <w:t xml:space="preserve">nh </w:t>
      </w:r>
      <w:r w:rsidR="003562F9">
        <w:rPr>
          <w:szCs w:val="28"/>
        </w:rPr>
        <w:t>l</w:t>
      </w:r>
      <w:r w:rsidR="003562F9" w:rsidRPr="006315D3">
        <w:rPr>
          <w:szCs w:val="28"/>
        </w:rPr>
        <w:t xml:space="preserve">ang an </w:t>
      </w:r>
      <w:r w:rsidR="003562F9">
        <w:rPr>
          <w:szCs w:val="28"/>
        </w:rPr>
        <w:t>toàn</w:t>
      </w:r>
      <w:r w:rsidR="003562F9" w:rsidRPr="006315D3">
        <w:rPr>
          <w:szCs w:val="28"/>
        </w:rPr>
        <w:t xml:space="preserve"> c</w:t>
      </w:r>
      <w:r w:rsidR="003562F9">
        <w:rPr>
          <w:szCs w:val="28"/>
        </w:rPr>
        <w:t>á</w:t>
      </w:r>
      <w:r w:rsidR="003562F9" w:rsidRPr="006315D3">
        <w:rPr>
          <w:szCs w:val="28"/>
        </w:rPr>
        <w:t xml:space="preserve">c </w:t>
      </w:r>
      <w:r w:rsidR="003562F9">
        <w:rPr>
          <w:szCs w:val="28"/>
        </w:rPr>
        <w:t>cô</w:t>
      </w:r>
      <w:r w:rsidR="003562F9" w:rsidRPr="006315D3">
        <w:rPr>
          <w:szCs w:val="28"/>
        </w:rPr>
        <w:t>ng tr</w:t>
      </w:r>
      <w:r w:rsidR="003562F9">
        <w:rPr>
          <w:szCs w:val="28"/>
        </w:rPr>
        <w:t>ì</w:t>
      </w:r>
      <w:r w:rsidR="003562F9" w:rsidRPr="006315D3">
        <w:rPr>
          <w:szCs w:val="28"/>
        </w:rPr>
        <w:t xml:space="preserve">nh </w:t>
      </w:r>
      <w:r w:rsidR="003562F9">
        <w:rPr>
          <w:szCs w:val="28"/>
        </w:rPr>
        <w:t>thủy lợi:</w:t>
      </w:r>
      <w:r w:rsidR="003562F9" w:rsidRPr="006315D3">
        <w:rPr>
          <w:szCs w:val="28"/>
        </w:rPr>
        <w:t xml:space="preserve"> Tr</w:t>
      </w:r>
      <w:r w:rsidR="003562F9">
        <w:rPr>
          <w:szCs w:val="28"/>
        </w:rPr>
        <w:t>ước</w:t>
      </w:r>
      <w:r w:rsidR="003562F9" w:rsidRPr="006315D3">
        <w:rPr>
          <w:szCs w:val="28"/>
        </w:rPr>
        <w:t xml:space="preserve"> m</w:t>
      </w:r>
      <w:r w:rsidR="003562F9">
        <w:rPr>
          <w:szCs w:val="28"/>
        </w:rPr>
        <w:t>ắ</w:t>
      </w:r>
      <w:r w:rsidR="003562F9" w:rsidRPr="006315D3">
        <w:rPr>
          <w:szCs w:val="28"/>
        </w:rPr>
        <w:t>t ch</w:t>
      </w:r>
      <w:r w:rsidR="003562F9">
        <w:rPr>
          <w:szCs w:val="28"/>
        </w:rPr>
        <w:t>ỉ đạo</w:t>
      </w:r>
      <w:r w:rsidR="003562F9" w:rsidRPr="006315D3">
        <w:rPr>
          <w:szCs w:val="28"/>
        </w:rPr>
        <w:t xml:space="preserve"> c</w:t>
      </w:r>
      <w:r w:rsidR="003562F9">
        <w:rPr>
          <w:szCs w:val="28"/>
        </w:rPr>
        <w:t>á</w:t>
      </w:r>
      <w:r w:rsidR="003562F9" w:rsidRPr="006315D3">
        <w:rPr>
          <w:szCs w:val="28"/>
        </w:rPr>
        <w:t xml:space="preserve">c </w:t>
      </w:r>
      <w:r w:rsidR="003562F9">
        <w:rPr>
          <w:szCs w:val="28"/>
        </w:rPr>
        <w:t>địa</w:t>
      </w:r>
      <w:r w:rsidR="003562F9" w:rsidRPr="006315D3">
        <w:rPr>
          <w:szCs w:val="28"/>
        </w:rPr>
        <w:t xml:space="preserve"> ph</w:t>
      </w:r>
      <w:r w:rsidR="003562F9">
        <w:rPr>
          <w:szCs w:val="28"/>
        </w:rPr>
        <w:t>ươ</w:t>
      </w:r>
      <w:r w:rsidR="003562F9" w:rsidRPr="006315D3">
        <w:rPr>
          <w:szCs w:val="28"/>
        </w:rPr>
        <w:t>ng ph</w:t>
      </w:r>
      <w:r w:rsidR="003562F9">
        <w:rPr>
          <w:szCs w:val="28"/>
        </w:rPr>
        <w:t>ối</w:t>
      </w:r>
      <w:r w:rsidR="003562F9" w:rsidRPr="006315D3">
        <w:rPr>
          <w:szCs w:val="28"/>
        </w:rPr>
        <w:t xml:space="preserve"> h</w:t>
      </w:r>
      <w:r w:rsidR="003562F9">
        <w:rPr>
          <w:szCs w:val="28"/>
        </w:rPr>
        <w:t>ợ</w:t>
      </w:r>
      <w:r w:rsidR="003562F9" w:rsidRPr="006315D3">
        <w:rPr>
          <w:szCs w:val="28"/>
        </w:rPr>
        <w:t>p v</w:t>
      </w:r>
      <w:r w:rsidR="003562F9">
        <w:rPr>
          <w:szCs w:val="28"/>
        </w:rPr>
        <w:t>ới</w:t>
      </w:r>
      <w:r w:rsidR="003562F9" w:rsidRPr="006315D3">
        <w:rPr>
          <w:szCs w:val="28"/>
        </w:rPr>
        <w:t xml:space="preserve"> C</w:t>
      </w:r>
      <w:r w:rsidR="003562F9">
        <w:rPr>
          <w:szCs w:val="28"/>
        </w:rPr>
        <w:t xml:space="preserve">ông ty TNHH </w:t>
      </w:r>
      <w:r w:rsidR="003562F9" w:rsidRPr="006315D3">
        <w:rPr>
          <w:szCs w:val="28"/>
        </w:rPr>
        <w:t xml:space="preserve">MTV Khai </w:t>
      </w:r>
      <w:r w:rsidR="003562F9">
        <w:rPr>
          <w:szCs w:val="28"/>
        </w:rPr>
        <w:t>thác</w:t>
      </w:r>
      <w:r w:rsidR="003562F9" w:rsidRPr="006315D3">
        <w:rPr>
          <w:szCs w:val="28"/>
        </w:rPr>
        <w:t xml:space="preserve"> c</w:t>
      </w:r>
      <w:r w:rsidR="003562F9">
        <w:rPr>
          <w:szCs w:val="28"/>
        </w:rPr>
        <w:t>ô</w:t>
      </w:r>
      <w:r w:rsidR="003562F9" w:rsidRPr="006315D3">
        <w:rPr>
          <w:szCs w:val="28"/>
        </w:rPr>
        <w:t>ng tr</w:t>
      </w:r>
      <w:r w:rsidR="003562F9">
        <w:rPr>
          <w:szCs w:val="28"/>
        </w:rPr>
        <w:t>ì</w:t>
      </w:r>
      <w:r w:rsidR="003562F9" w:rsidRPr="006315D3">
        <w:rPr>
          <w:szCs w:val="28"/>
        </w:rPr>
        <w:t>nh th</w:t>
      </w:r>
      <w:r w:rsidR="003562F9">
        <w:rPr>
          <w:szCs w:val="28"/>
        </w:rPr>
        <w:t>ủy</w:t>
      </w:r>
      <w:r w:rsidR="003562F9" w:rsidRPr="006315D3">
        <w:rPr>
          <w:szCs w:val="28"/>
        </w:rPr>
        <w:t xml:space="preserve"> </w:t>
      </w:r>
      <w:r w:rsidR="003562F9">
        <w:rPr>
          <w:szCs w:val="28"/>
        </w:rPr>
        <w:t>lợi</w:t>
      </w:r>
      <w:r w:rsidR="003562F9" w:rsidRPr="006315D3">
        <w:rPr>
          <w:szCs w:val="28"/>
        </w:rPr>
        <w:t xml:space="preserve"> t</w:t>
      </w:r>
      <w:r w:rsidR="003562F9">
        <w:rPr>
          <w:szCs w:val="28"/>
        </w:rPr>
        <w:t>ỉ</w:t>
      </w:r>
      <w:r w:rsidR="003562F9" w:rsidRPr="006315D3">
        <w:rPr>
          <w:szCs w:val="28"/>
        </w:rPr>
        <w:t>nh t</w:t>
      </w:r>
      <w:r w:rsidR="003562F9">
        <w:rPr>
          <w:szCs w:val="28"/>
        </w:rPr>
        <w:t>ổ chức</w:t>
      </w:r>
      <w:r w:rsidR="003562F9" w:rsidRPr="006315D3">
        <w:rPr>
          <w:szCs w:val="28"/>
        </w:rPr>
        <w:t xml:space="preserve"> c</w:t>
      </w:r>
      <w:r w:rsidR="003562F9">
        <w:rPr>
          <w:szCs w:val="28"/>
        </w:rPr>
        <w:t>ắm mố</w:t>
      </w:r>
      <w:r w:rsidR="003562F9" w:rsidRPr="006315D3">
        <w:rPr>
          <w:szCs w:val="28"/>
        </w:rPr>
        <w:t>c ph</w:t>
      </w:r>
      <w:r w:rsidR="003562F9">
        <w:rPr>
          <w:szCs w:val="28"/>
        </w:rPr>
        <w:t>ạ</w:t>
      </w:r>
      <w:r w:rsidR="003562F9" w:rsidRPr="006315D3">
        <w:rPr>
          <w:szCs w:val="28"/>
        </w:rPr>
        <w:t>m vi b</w:t>
      </w:r>
      <w:r w:rsidR="003562F9">
        <w:rPr>
          <w:szCs w:val="28"/>
        </w:rPr>
        <w:t>ả</w:t>
      </w:r>
      <w:r w:rsidR="003562F9" w:rsidRPr="006315D3">
        <w:rPr>
          <w:szCs w:val="28"/>
        </w:rPr>
        <w:t>o v</w:t>
      </w:r>
      <w:r w:rsidR="003562F9">
        <w:rPr>
          <w:szCs w:val="28"/>
        </w:rPr>
        <w:t>ệ</w:t>
      </w:r>
      <w:r w:rsidR="003562F9" w:rsidRPr="006315D3">
        <w:rPr>
          <w:szCs w:val="28"/>
        </w:rPr>
        <w:t xml:space="preserve"> </w:t>
      </w:r>
      <w:r w:rsidR="003562F9">
        <w:rPr>
          <w:szCs w:val="28"/>
        </w:rPr>
        <w:t>Cô</w:t>
      </w:r>
      <w:r w:rsidR="003562F9" w:rsidRPr="006315D3">
        <w:rPr>
          <w:szCs w:val="28"/>
        </w:rPr>
        <w:t>ng tr</w:t>
      </w:r>
      <w:r w:rsidR="003562F9">
        <w:rPr>
          <w:szCs w:val="28"/>
        </w:rPr>
        <w:t>ì</w:t>
      </w:r>
      <w:r w:rsidR="003562F9" w:rsidRPr="006315D3">
        <w:rPr>
          <w:szCs w:val="28"/>
        </w:rPr>
        <w:t xml:space="preserve">nh theo quy </w:t>
      </w:r>
      <w:r w:rsidR="003562F9">
        <w:rPr>
          <w:szCs w:val="28"/>
        </w:rPr>
        <w:t>đị</w:t>
      </w:r>
      <w:r w:rsidR="003562F9" w:rsidRPr="006315D3">
        <w:rPr>
          <w:szCs w:val="28"/>
        </w:rPr>
        <w:t>nh t</w:t>
      </w:r>
      <w:r w:rsidR="003562F9">
        <w:rPr>
          <w:szCs w:val="28"/>
        </w:rPr>
        <w:t>ạ</w:t>
      </w:r>
      <w:r w:rsidR="003562F9" w:rsidRPr="006315D3">
        <w:rPr>
          <w:szCs w:val="28"/>
        </w:rPr>
        <w:t>i Lu</w:t>
      </w:r>
      <w:r w:rsidR="003562F9">
        <w:rPr>
          <w:szCs w:val="28"/>
        </w:rPr>
        <w:t>ậ</w:t>
      </w:r>
      <w:r w:rsidR="003562F9" w:rsidRPr="006315D3">
        <w:rPr>
          <w:szCs w:val="28"/>
        </w:rPr>
        <w:t>t th</w:t>
      </w:r>
      <w:r w:rsidR="003562F9">
        <w:rPr>
          <w:szCs w:val="28"/>
        </w:rPr>
        <w:t>ủy</w:t>
      </w:r>
      <w:r w:rsidR="003562F9" w:rsidRPr="006315D3">
        <w:rPr>
          <w:szCs w:val="28"/>
        </w:rPr>
        <w:t xml:space="preserve"> </w:t>
      </w:r>
      <w:r w:rsidR="003562F9">
        <w:rPr>
          <w:szCs w:val="28"/>
        </w:rPr>
        <w:t>lợi</w:t>
      </w:r>
      <w:r w:rsidR="003562F9" w:rsidRPr="006315D3">
        <w:rPr>
          <w:szCs w:val="28"/>
        </w:rPr>
        <w:t xml:space="preserve"> (</w:t>
      </w:r>
      <w:r w:rsidR="003562F9">
        <w:rPr>
          <w:szCs w:val="28"/>
        </w:rPr>
        <w:t>có</w:t>
      </w:r>
      <w:r w:rsidR="003562F9" w:rsidRPr="006315D3">
        <w:rPr>
          <w:szCs w:val="28"/>
        </w:rPr>
        <w:t xml:space="preserve"> hi</w:t>
      </w:r>
      <w:r w:rsidR="003562F9">
        <w:rPr>
          <w:szCs w:val="28"/>
        </w:rPr>
        <w:t>ệ</w:t>
      </w:r>
      <w:r w:rsidR="003562F9" w:rsidRPr="006315D3">
        <w:rPr>
          <w:szCs w:val="28"/>
        </w:rPr>
        <w:t>u l</w:t>
      </w:r>
      <w:r w:rsidR="003562F9">
        <w:rPr>
          <w:szCs w:val="28"/>
        </w:rPr>
        <w:t>ự</w:t>
      </w:r>
      <w:r w:rsidR="003562F9" w:rsidRPr="006315D3">
        <w:rPr>
          <w:szCs w:val="28"/>
        </w:rPr>
        <w:t>c t</w:t>
      </w:r>
      <w:r w:rsidR="003562F9">
        <w:rPr>
          <w:szCs w:val="28"/>
        </w:rPr>
        <w:t>ừ</w:t>
      </w:r>
      <w:r w:rsidR="003562F9" w:rsidRPr="006315D3">
        <w:rPr>
          <w:szCs w:val="28"/>
        </w:rPr>
        <w:t xml:space="preserve"> ng</w:t>
      </w:r>
      <w:r w:rsidR="003562F9">
        <w:rPr>
          <w:szCs w:val="28"/>
        </w:rPr>
        <w:t>à</w:t>
      </w:r>
      <w:r w:rsidR="003562F9" w:rsidRPr="006315D3">
        <w:rPr>
          <w:szCs w:val="28"/>
        </w:rPr>
        <w:t>y 01 th</w:t>
      </w:r>
      <w:r w:rsidR="003562F9">
        <w:rPr>
          <w:szCs w:val="28"/>
        </w:rPr>
        <w:t>á</w:t>
      </w:r>
      <w:r w:rsidR="003562F9" w:rsidRPr="006315D3">
        <w:rPr>
          <w:szCs w:val="28"/>
        </w:rPr>
        <w:t xml:space="preserve">ng 7 </w:t>
      </w:r>
      <w:r w:rsidR="003562F9">
        <w:rPr>
          <w:szCs w:val="28"/>
        </w:rPr>
        <w:t>năm</w:t>
      </w:r>
      <w:r w:rsidR="003562F9" w:rsidRPr="006315D3">
        <w:rPr>
          <w:szCs w:val="28"/>
        </w:rPr>
        <w:t xml:space="preserve"> 2018)</w:t>
      </w:r>
      <w:r w:rsidR="003562F9">
        <w:rPr>
          <w:szCs w:val="28"/>
        </w:rPr>
        <w:t>.</w:t>
      </w:r>
      <w:r w:rsidR="003562F9" w:rsidRPr="006315D3">
        <w:rPr>
          <w:szCs w:val="28"/>
        </w:rPr>
        <w:t xml:space="preserve"> </w:t>
      </w:r>
      <w:r w:rsidR="003562F9">
        <w:rPr>
          <w:szCs w:val="28"/>
        </w:rPr>
        <w:t>Về</w:t>
      </w:r>
      <w:r w:rsidR="003562F9" w:rsidRPr="006315D3">
        <w:rPr>
          <w:szCs w:val="28"/>
        </w:rPr>
        <w:t xml:space="preserve"> l</w:t>
      </w:r>
      <w:r w:rsidR="003562F9">
        <w:rPr>
          <w:szCs w:val="28"/>
        </w:rPr>
        <w:t>â</w:t>
      </w:r>
      <w:r w:rsidR="003562F9" w:rsidRPr="006315D3">
        <w:rPr>
          <w:szCs w:val="28"/>
        </w:rPr>
        <w:t>u d</w:t>
      </w:r>
      <w:r w:rsidR="003562F9">
        <w:rPr>
          <w:szCs w:val="28"/>
        </w:rPr>
        <w:t>à</w:t>
      </w:r>
      <w:r w:rsidR="003562F9" w:rsidRPr="006315D3">
        <w:rPr>
          <w:szCs w:val="28"/>
        </w:rPr>
        <w:t>i x</w:t>
      </w:r>
      <w:r w:rsidR="003562F9">
        <w:rPr>
          <w:szCs w:val="28"/>
        </w:rPr>
        <w:t>â</w:t>
      </w:r>
      <w:r w:rsidR="003562F9" w:rsidRPr="006315D3">
        <w:rPr>
          <w:szCs w:val="28"/>
        </w:rPr>
        <w:t>y d</w:t>
      </w:r>
      <w:r w:rsidR="003562F9">
        <w:rPr>
          <w:szCs w:val="28"/>
        </w:rPr>
        <w:t>ự</w:t>
      </w:r>
      <w:r w:rsidR="003562F9" w:rsidRPr="006315D3">
        <w:rPr>
          <w:szCs w:val="28"/>
        </w:rPr>
        <w:t>ng ph</w:t>
      </w:r>
      <w:r w:rsidR="003562F9">
        <w:rPr>
          <w:szCs w:val="28"/>
        </w:rPr>
        <w:t>ươ</w:t>
      </w:r>
      <w:r w:rsidR="003562F9" w:rsidRPr="006315D3">
        <w:rPr>
          <w:szCs w:val="28"/>
        </w:rPr>
        <w:t xml:space="preserve">ng </w:t>
      </w:r>
      <w:r w:rsidR="003562F9">
        <w:rPr>
          <w:szCs w:val="28"/>
        </w:rPr>
        <w:t>á</w:t>
      </w:r>
      <w:r w:rsidR="003562F9" w:rsidRPr="006315D3">
        <w:rPr>
          <w:szCs w:val="28"/>
        </w:rPr>
        <w:t xml:space="preserve">n </w:t>
      </w:r>
      <w:r w:rsidR="003562F9">
        <w:rPr>
          <w:szCs w:val="28"/>
        </w:rPr>
        <w:t>bảo</w:t>
      </w:r>
      <w:r w:rsidR="003562F9" w:rsidRPr="006315D3">
        <w:rPr>
          <w:szCs w:val="28"/>
        </w:rPr>
        <w:t xml:space="preserve"> v</w:t>
      </w:r>
      <w:r w:rsidR="003562F9">
        <w:rPr>
          <w:szCs w:val="28"/>
        </w:rPr>
        <w:t>ệ</w:t>
      </w:r>
      <w:r w:rsidR="003562F9" w:rsidRPr="006315D3">
        <w:rPr>
          <w:szCs w:val="28"/>
        </w:rPr>
        <w:t xml:space="preserve"> v</w:t>
      </w:r>
      <w:r w:rsidR="003562F9">
        <w:rPr>
          <w:szCs w:val="28"/>
        </w:rPr>
        <w:t>à</w:t>
      </w:r>
      <w:r w:rsidR="003562F9" w:rsidRPr="006315D3">
        <w:rPr>
          <w:szCs w:val="28"/>
        </w:rPr>
        <w:t xml:space="preserve"> </w:t>
      </w:r>
      <w:r w:rsidR="003562F9">
        <w:rPr>
          <w:szCs w:val="28"/>
        </w:rPr>
        <w:t>xử lý</w:t>
      </w:r>
      <w:r w:rsidR="003562F9" w:rsidRPr="006315D3">
        <w:rPr>
          <w:szCs w:val="28"/>
        </w:rPr>
        <w:t xml:space="preserve"> d</w:t>
      </w:r>
      <w:r w:rsidR="003562F9">
        <w:rPr>
          <w:szCs w:val="28"/>
        </w:rPr>
        <w:t>ứt</w:t>
      </w:r>
      <w:r w:rsidR="003562F9" w:rsidRPr="006315D3">
        <w:rPr>
          <w:szCs w:val="28"/>
        </w:rPr>
        <w:t xml:space="preserve"> </w:t>
      </w:r>
      <w:r w:rsidR="003562F9">
        <w:rPr>
          <w:szCs w:val="28"/>
        </w:rPr>
        <w:t>điểm</w:t>
      </w:r>
      <w:r w:rsidR="003562F9" w:rsidRPr="006315D3">
        <w:rPr>
          <w:szCs w:val="28"/>
        </w:rPr>
        <w:t xml:space="preserve"> </w:t>
      </w:r>
      <w:r w:rsidR="003562F9">
        <w:rPr>
          <w:szCs w:val="28"/>
        </w:rPr>
        <w:t>tình</w:t>
      </w:r>
      <w:r w:rsidR="003562F9" w:rsidRPr="006315D3">
        <w:rPr>
          <w:szCs w:val="28"/>
        </w:rPr>
        <w:t xml:space="preserve"> tr</w:t>
      </w:r>
      <w:r w:rsidR="003562F9">
        <w:rPr>
          <w:szCs w:val="28"/>
        </w:rPr>
        <w:t>ạ</w:t>
      </w:r>
      <w:r w:rsidR="003562F9" w:rsidRPr="006315D3">
        <w:rPr>
          <w:szCs w:val="28"/>
        </w:rPr>
        <w:t>ng l</w:t>
      </w:r>
      <w:r w:rsidR="003562F9">
        <w:rPr>
          <w:szCs w:val="28"/>
        </w:rPr>
        <w:t>ấ</w:t>
      </w:r>
      <w:r w:rsidR="003562F9" w:rsidRPr="006315D3">
        <w:rPr>
          <w:szCs w:val="28"/>
        </w:rPr>
        <w:t>n ch</w:t>
      </w:r>
      <w:r w:rsidR="003562F9">
        <w:rPr>
          <w:szCs w:val="28"/>
        </w:rPr>
        <w:t>iế</w:t>
      </w:r>
      <w:r w:rsidR="003562F9" w:rsidRPr="006315D3">
        <w:rPr>
          <w:szCs w:val="28"/>
        </w:rPr>
        <w:t>m nh</w:t>
      </w:r>
      <w:r w:rsidR="003562F9">
        <w:rPr>
          <w:szCs w:val="28"/>
        </w:rPr>
        <w:t>ư</w:t>
      </w:r>
      <w:r w:rsidR="003562F9" w:rsidRPr="006315D3">
        <w:rPr>
          <w:szCs w:val="28"/>
        </w:rPr>
        <w:t xml:space="preserve"> hi</w:t>
      </w:r>
      <w:r w:rsidR="003562F9">
        <w:rPr>
          <w:szCs w:val="28"/>
        </w:rPr>
        <w:t>ệ</w:t>
      </w:r>
      <w:r w:rsidR="003562F9" w:rsidRPr="006315D3">
        <w:rPr>
          <w:szCs w:val="28"/>
        </w:rPr>
        <w:t>n nay</w:t>
      </w:r>
      <w:r w:rsidR="003562F9">
        <w:rPr>
          <w:szCs w:val="28"/>
        </w:rPr>
        <w:t>.</w:t>
      </w:r>
    </w:p>
    <w:p w:rsidR="003562F9" w:rsidRPr="00410BEC" w:rsidRDefault="003562F9" w:rsidP="00D110BD">
      <w:pPr>
        <w:spacing w:before="120"/>
        <w:ind w:firstLine="709"/>
        <w:jc w:val="both"/>
        <w:rPr>
          <w:bCs/>
          <w:szCs w:val="28"/>
        </w:rPr>
      </w:pPr>
      <w:r>
        <w:rPr>
          <w:color w:val="000000"/>
          <w:szCs w:val="28"/>
        </w:rPr>
        <w:t xml:space="preserve">Dự kiến </w:t>
      </w:r>
      <w:r w:rsidR="00D110BD">
        <w:rPr>
          <w:color w:val="000000"/>
          <w:szCs w:val="28"/>
        </w:rPr>
        <w:t xml:space="preserve">trong </w:t>
      </w:r>
      <w:r>
        <w:rPr>
          <w:color w:val="000000"/>
          <w:szCs w:val="28"/>
        </w:rPr>
        <w:t xml:space="preserve">quý IV năm 2018 UBND tỉnh </w:t>
      </w:r>
      <w:r w:rsidR="00D110BD">
        <w:rPr>
          <w:color w:val="000000"/>
          <w:szCs w:val="28"/>
        </w:rPr>
        <w:t>sẽ</w:t>
      </w:r>
      <w:r>
        <w:rPr>
          <w:color w:val="000000"/>
          <w:szCs w:val="28"/>
        </w:rPr>
        <w:t xml:space="preserve"> ban hành Quyết định </w:t>
      </w:r>
      <w:r w:rsidRPr="00431EB7">
        <w:rPr>
          <w:bCs/>
          <w:szCs w:val="28"/>
        </w:rPr>
        <w:t xml:space="preserve">Quy định </w:t>
      </w:r>
      <w:r w:rsidRPr="00AD0D14">
        <w:rPr>
          <w:szCs w:val="28"/>
        </w:rPr>
        <w:t>p</w:t>
      </w:r>
      <w:r w:rsidRPr="00AD0D14">
        <w:rPr>
          <w:szCs w:val="28"/>
          <w:lang w:val="vi-VN"/>
        </w:rPr>
        <w:t xml:space="preserve">hạm vi </w:t>
      </w:r>
      <w:r w:rsidRPr="00AD0D14">
        <w:rPr>
          <w:szCs w:val="28"/>
        </w:rPr>
        <w:t>vùng phụ cận và các trường hợp cắm mốc chỉ giới phạm vi bảo v</w:t>
      </w:r>
      <w:r w:rsidRPr="00431EB7">
        <w:rPr>
          <w:szCs w:val="28"/>
        </w:rPr>
        <w:t>ệ đối với công</w:t>
      </w:r>
      <w:r w:rsidRPr="00BB04C9">
        <w:rPr>
          <w:szCs w:val="28"/>
        </w:rPr>
        <w:t xml:space="preserve"> trình</w:t>
      </w:r>
      <w:r w:rsidRPr="00BB04C9">
        <w:rPr>
          <w:szCs w:val="28"/>
          <w:lang w:val="vi-VN"/>
        </w:rPr>
        <w:t xml:space="preserve"> thủy lợi trên địa bàn tỉnh Đắk Nông</w:t>
      </w:r>
      <w:r>
        <w:rPr>
          <w:szCs w:val="28"/>
        </w:rPr>
        <w:t>. Sau khi Quyết định ban hành, các Sở, Ngành, địa phương, công ty TNHH MTV khai thác CTTL có trách nhiệm thực hiện các nội dung cụ thể tại Điều 7 của Quyết định.</w:t>
      </w:r>
    </w:p>
    <w:p w:rsidR="003562F9" w:rsidRPr="00D110BD" w:rsidRDefault="00D110BD" w:rsidP="00D110BD">
      <w:pPr>
        <w:spacing w:before="120"/>
        <w:ind w:firstLine="709"/>
        <w:jc w:val="both"/>
        <w:rPr>
          <w:bCs/>
          <w:szCs w:val="28"/>
        </w:rPr>
      </w:pPr>
      <w:r>
        <w:rPr>
          <w:szCs w:val="28"/>
        </w:rPr>
        <w:t>2.4.</w:t>
      </w:r>
      <w:r w:rsidR="000335CA">
        <w:rPr>
          <w:szCs w:val="28"/>
        </w:rPr>
        <w:t xml:space="preserve"> </w:t>
      </w:r>
      <w:r w:rsidR="003562F9" w:rsidRPr="00592330">
        <w:rPr>
          <w:szCs w:val="28"/>
        </w:rPr>
        <w:t>Tr</w:t>
      </w:r>
      <w:r w:rsidR="003562F9">
        <w:rPr>
          <w:szCs w:val="28"/>
        </w:rPr>
        <w:t>ì</w:t>
      </w:r>
      <w:r w:rsidR="003562F9" w:rsidRPr="00592330">
        <w:rPr>
          <w:szCs w:val="28"/>
        </w:rPr>
        <w:t>nh H</w:t>
      </w:r>
      <w:r w:rsidR="003562F9">
        <w:rPr>
          <w:szCs w:val="28"/>
        </w:rPr>
        <w:t>ội</w:t>
      </w:r>
      <w:r w:rsidR="003562F9" w:rsidRPr="00592330">
        <w:rPr>
          <w:szCs w:val="28"/>
        </w:rPr>
        <w:t xml:space="preserve"> </w:t>
      </w:r>
      <w:r w:rsidR="003562F9">
        <w:rPr>
          <w:szCs w:val="28"/>
        </w:rPr>
        <w:t>đồ</w:t>
      </w:r>
      <w:r w:rsidR="003562F9" w:rsidRPr="00592330">
        <w:rPr>
          <w:szCs w:val="28"/>
        </w:rPr>
        <w:t>ng nh</w:t>
      </w:r>
      <w:r w:rsidR="003562F9">
        <w:rPr>
          <w:szCs w:val="28"/>
        </w:rPr>
        <w:t>â</w:t>
      </w:r>
      <w:r w:rsidR="003562F9" w:rsidRPr="00592330">
        <w:rPr>
          <w:szCs w:val="28"/>
        </w:rPr>
        <w:t>n d</w:t>
      </w:r>
      <w:r w:rsidR="003562F9">
        <w:rPr>
          <w:szCs w:val="28"/>
        </w:rPr>
        <w:t>â</w:t>
      </w:r>
      <w:r w:rsidR="003562F9" w:rsidRPr="00592330">
        <w:rPr>
          <w:szCs w:val="28"/>
        </w:rPr>
        <w:t>n c</w:t>
      </w:r>
      <w:r w:rsidR="003562F9">
        <w:rPr>
          <w:szCs w:val="28"/>
        </w:rPr>
        <w:t>ấ</w:t>
      </w:r>
      <w:r w:rsidR="003562F9" w:rsidRPr="00592330">
        <w:rPr>
          <w:szCs w:val="28"/>
        </w:rPr>
        <w:t>p t</w:t>
      </w:r>
      <w:r w:rsidR="003562F9">
        <w:rPr>
          <w:szCs w:val="28"/>
        </w:rPr>
        <w:t>ỉ</w:t>
      </w:r>
      <w:r w:rsidR="003562F9" w:rsidRPr="00592330">
        <w:rPr>
          <w:szCs w:val="28"/>
        </w:rPr>
        <w:t xml:space="preserve">nh quy </w:t>
      </w:r>
      <w:r w:rsidR="003562F9">
        <w:rPr>
          <w:szCs w:val="28"/>
        </w:rPr>
        <w:t>đị</w:t>
      </w:r>
      <w:r w:rsidR="003562F9" w:rsidRPr="00592330">
        <w:rPr>
          <w:szCs w:val="28"/>
        </w:rPr>
        <w:t>nh c</w:t>
      </w:r>
      <w:r w:rsidR="003562F9">
        <w:rPr>
          <w:szCs w:val="28"/>
        </w:rPr>
        <w:t>ụ</w:t>
      </w:r>
      <w:r w:rsidR="003562F9" w:rsidRPr="00592330">
        <w:rPr>
          <w:szCs w:val="28"/>
        </w:rPr>
        <w:t xml:space="preserve"> th</w:t>
      </w:r>
      <w:r w:rsidR="003562F9">
        <w:rPr>
          <w:szCs w:val="28"/>
        </w:rPr>
        <w:t>ể</w:t>
      </w:r>
      <w:r w:rsidR="003562F9" w:rsidRPr="00592330">
        <w:rPr>
          <w:szCs w:val="28"/>
        </w:rPr>
        <w:t xml:space="preserve"> c</w:t>
      </w:r>
      <w:r w:rsidR="003562F9">
        <w:rPr>
          <w:szCs w:val="28"/>
        </w:rPr>
        <w:t>á</w:t>
      </w:r>
      <w:r w:rsidR="003562F9" w:rsidRPr="00592330">
        <w:rPr>
          <w:szCs w:val="28"/>
        </w:rPr>
        <w:t>c ch</w:t>
      </w:r>
      <w:r w:rsidR="003562F9">
        <w:rPr>
          <w:szCs w:val="28"/>
        </w:rPr>
        <w:t>í</w:t>
      </w:r>
      <w:r w:rsidR="003562F9" w:rsidRPr="00592330">
        <w:rPr>
          <w:szCs w:val="28"/>
        </w:rPr>
        <w:t>nh s</w:t>
      </w:r>
      <w:r w:rsidR="003562F9">
        <w:rPr>
          <w:szCs w:val="28"/>
        </w:rPr>
        <w:t>á</w:t>
      </w:r>
      <w:r w:rsidR="003562F9" w:rsidRPr="00592330">
        <w:rPr>
          <w:szCs w:val="28"/>
        </w:rPr>
        <w:t>ch h</w:t>
      </w:r>
      <w:r w:rsidR="003562F9">
        <w:rPr>
          <w:szCs w:val="28"/>
        </w:rPr>
        <w:t>ỗ</w:t>
      </w:r>
      <w:r w:rsidR="003562F9" w:rsidRPr="00592330">
        <w:rPr>
          <w:szCs w:val="28"/>
        </w:rPr>
        <w:t xml:space="preserve"> tr</w:t>
      </w:r>
      <w:r w:rsidR="003562F9">
        <w:rPr>
          <w:szCs w:val="28"/>
        </w:rPr>
        <w:t>ợ</w:t>
      </w:r>
      <w:r w:rsidR="003562F9" w:rsidRPr="00592330">
        <w:rPr>
          <w:szCs w:val="28"/>
        </w:rPr>
        <w:t xml:space="preserve"> ph</w:t>
      </w:r>
      <w:r w:rsidR="003562F9">
        <w:rPr>
          <w:szCs w:val="28"/>
        </w:rPr>
        <w:t>á</w:t>
      </w:r>
      <w:r w:rsidR="003562F9" w:rsidRPr="00592330">
        <w:rPr>
          <w:szCs w:val="28"/>
        </w:rPr>
        <w:t>t tri</w:t>
      </w:r>
      <w:r w:rsidR="003562F9">
        <w:rPr>
          <w:szCs w:val="28"/>
        </w:rPr>
        <w:t>ể</w:t>
      </w:r>
      <w:r w:rsidR="003562F9" w:rsidRPr="00592330">
        <w:rPr>
          <w:szCs w:val="28"/>
        </w:rPr>
        <w:t>n th</w:t>
      </w:r>
      <w:r w:rsidR="003562F9">
        <w:rPr>
          <w:szCs w:val="28"/>
        </w:rPr>
        <w:t>ủy</w:t>
      </w:r>
      <w:r w:rsidR="003562F9" w:rsidRPr="00592330">
        <w:rPr>
          <w:szCs w:val="28"/>
        </w:rPr>
        <w:t xml:space="preserve"> </w:t>
      </w:r>
      <w:r w:rsidR="003562F9">
        <w:rPr>
          <w:szCs w:val="28"/>
        </w:rPr>
        <w:t>lợi</w:t>
      </w:r>
      <w:r w:rsidR="003562F9" w:rsidRPr="00592330">
        <w:rPr>
          <w:szCs w:val="28"/>
        </w:rPr>
        <w:t xml:space="preserve"> nh</w:t>
      </w:r>
      <w:r w:rsidR="003562F9">
        <w:rPr>
          <w:szCs w:val="28"/>
        </w:rPr>
        <w:t>ỏ</w:t>
      </w:r>
      <w:r w:rsidR="003562F9" w:rsidRPr="00592330">
        <w:rPr>
          <w:szCs w:val="28"/>
        </w:rPr>
        <w:t xml:space="preserve">, </w:t>
      </w:r>
      <w:r w:rsidR="003562F9">
        <w:rPr>
          <w:szCs w:val="28"/>
        </w:rPr>
        <w:t>thủy</w:t>
      </w:r>
      <w:r w:rsidR="003562F9" w:rsidRPr="00592330">
        <w:rPr>
          <w:szCs w:val="28"/>
        </w:rPr>
        <w:t xml:space="preserve"> </w:t>
      </w:r>
      <w:r w:rsidR="003562F9">
        <w:rPr>
          <w:szCs w:val="28"/>
        </w:rPr>
        <w:t>lợi</w:t>
      </w:r>
      <w:r w:rsidR="003562F9" w:rsidRPr="00592330">
        <w:rPr>
          <w:szCs w:val="28"/>
        </w:rPr>
        <w:t xml:space="preserve"> </w:t>
      </w:r>
      <w:r w:rsidR="003562F9">
        <w:rPr>
          <w:szCs w:val="28"/>
        </w:rPr>
        <w:t>nội đồng</w:t>
      </w:r>
      <w:r w:rsidR="003562F9" w:rsidRPr="00592330">
        <w:rPr>
          <w:szCs w:val="28"/>
        </w:rPr>
        <w:t xml:space="preserve"> v</w:t>
      </w:r>
      <w:r w:rsidR="003562F9">
        <w:rPr>
          <w:szCs w:val="28"/>
        </w:rPr>
        <w:t>à</w:t>
      </w:r>
      <w:r w:rsidR="003562F9" w:rsidRPr="00592330">
        <w:rPr>
          <w:szCs w:val="28"/>
        </w:rPr>
        <w:t xml:space="preserve"> </w:t>
      </w:r>
      <w:r w:rsidR="003562F9">
        <w:rPr>
          <w:szCs w:val="28"/>
        </w:rPr>
        <w:t>tưới</w:t>
      </w:r>
      <w:r w:rsidR="003562F9" w:rsidRPr="00592330">
        <w:rPr>
          <w:szCs w:val="28"/>
        </w:rPr>
        <w:t xml:space="preserve"> ti</w:t>
      </w:r>
      <w:r w:rsidR="003562F9">
        <w:rPr>
          <w:szCs w:val="28"/>
        </w:rPr>
        <w:t>ê</w:t>
      </w:r>
      <w:r w:rsidR="003562F9" w:rsidRPr="00592330">
        <w:rPr>
          <w:szCs w:val="28"/>
        </w:rPr>
        <w:t>n ti</w:t>
      </w:r>
      <w:r w:rsidR="003562F9">
        <w:rPr>
          <w:szCs w:val="28"/>
        </w:rPr>
        <w:t>ế</w:t>
      </w:r>
      <w:r w:rsidR="003562F9" w:rsidRPr="00592330">
        <w:rPr>
          <w:szCs w:val="28"/>
        </w:rPr>
        <w:t>n, t</w:t>
      </w:r>
      <w:r w:rsidR="003562F9">
        <w:rPr>
          <w:szCs w:val="28"/>
        </w:rPr>
        <w:t>iết</w:t>
      </w:r>
      <w:r w:rsidR="003562F9" w:rsidRPr="00592330">
        <w:rPr>
          <w:szCs w:val="28"/>
        </w:rPr>
        <w:t xml:space="preserve"> k</w:t>
      </w:r>
      <w:r w:rsidR="003562F9">
        <w:rPr>
          <w:szCs w:val="28"/>
        </w:rPr>
        <w:t>iệm</w:t>
      </w:r>
      <w:r w:rsidR="003562F9" w:rsidRPr="00592330">
        <w:rPr>
          <w:szCs w:val="28"/>
        </w:rPr>
        <w:t xml:space="preserve"> </w:t>
      </w:r>
      <w:r w:rsidR="003562F9">
        <w:rPr>
          <w:szCs w:val="28"/>
        </w:rPr>
        <w:t>nước</w:t>
      </w:r>
      <w:r w:rsidR="003562F9" w:rsidRPr="00592330">
        <w:rPr>
          <w:szCs w:val="28"/>
        </w:rPr>
        <w:t xml:space="preserve"> theo quy </w:t>
      </w:r>
      <w:r w:rsidR="003562F9">
        <w:rPr>
          <w:szCs w:val="28"/>
        </w:rPr>
        <w:t>đị</w:t>
      </w:r>
      <w:r w:rsidR="003562F9" w:rsidRPr="00592330">
        <w:rPr>
          <w:szCs w:val="28"/>
        </w:rPr>
        <w:t>nh t</w:t>
      </w:r>
      <w:r w:rsidR="003562F9">
        <w:rPr>
          <w:szCs w:val="28"/>
        </w:rPr>
        <w:t>ại</w:t>
      </w:r>
      <w:r w:rsidR="003562F9" w:rsidRPr="00592330">
        <w:rPr>
          <w:szCs w:val="28"/>
        </w:rPr>
        <w:t xml:space="preserve"> Ngh</w:t>
      </w:r>
      <w:r w:rsidR="003562F9">
        <w:rPr>
          <w:szCs w:val="28"/>
        </w:rPr>
        <w:t>ị</w:t>
      </w:r>
      <w:r w:rsidR="003562F9" w:rsidRPr="00592330">
        <w:rPr>
          <w:szCs w:val="28"/>
        </w:rPr>
        <w:t xml:space="preserve"> </w:t>
      </w:r>
      <w:r w:rsidR="003562F9">
        <w:rPr>
          <w:szCs w:val="28"/>
        </w:rPr>
        <w:t>đị</w:t>
      </w:r>
      <w:r w:rsidR="003562F9" w:rsidRPr="00592330">
        <w:rPr>
          <w:szCs w:val="28"/>
        </w:rPr>
        <w:t xml:space="preserve">nh </w:t>
      </w:r>
      <w:r w:rsidR="003562F9">
        <w:rPr>
          <w:szCs w:val="28"/>
        </w:rPr>
        <w:t>số</w:t>
      </w:r>
      <w:r w:rsidR="003562F9" w:rsidRPr="00592330">
        <w:rPr>
          <w:szCs w:val="28"/>
        </w:rPr>
        <w:t xml:space="preserve"> 77/2018/N</w:t>
      </w:r>
      <w:r w:rsidR="003562F9">
        <w:rPr>
          <w:szCs w:val="28"/>
        </w:rPr>
        <w:t>Đ</w:t>
      </w:r>
      <w:r w:rsidR="003562F9" w:rsidRPr="00592330">
        <w:rPr>
          <w:szCs w:val="28"/>
        </w:rPr>
        <w:t>-CP ng</w:t>
      </w:r>
      <w:r w:rsidR="003562F9">
        <w:rPr>
          <w:szCs w:val="28"/>
        </w:rPr>
        <w:t>à</w:t>
      </w:r>
      <w:r w:rsidR="003562F9" w:rsidRPr="00592330">
        <w:rPr>
          <w:szCs w:val="28"/>
        </w:rPr>
        <w:t>y 16 th</w:t>
      </w:r>
      <w:r w:rsidR="003562F9">
        <w:rPr>
          <w:szCs w:val="28"/>
        </w:rPr>
        <w:t>á</w:t>
      </w:r>
      <w:r w:rsidR="003562F9" w:rsidRPr="00592330">
        <w:rPr>
          <w:szCs w:val="28"/>
        </w:rPr>
        <w:t>ng 5 n</w:t>
      </w:r>
      <w:r w:rsidR="003562F9">
        <w:rPr>
          <w:szCs w:val="28"/>
        </w:rPr>
        <w:t>ă</w:t>
      </w:r>
      <w:r w:rsidR="003562F9" w:rsidRPr="00592330">
        <w:rPr>
          <w:szCs w:val="28"/>
        </w:rPr>
        <w:t>m 2018 c</w:t>
      </w:r>
      <w:r w:rsidR="003562F9">
        <w:rPr>
          <w:szCs w:val="28"/>
        </w:rPr>
        <w:t>ủ</w:t>
      </w:r>
      <w:r w:rsidR="003562F9" w:rsidRPr="00592330">
        <w:rPr>
          <w:szCs w:val="28"/>
        </w:rPr>
        <w:t>a Ch</w:t>
      </w:r>
      <w:r w:rsidR="003562F9">
        <w:rPr>
          <w:szCs w:val="28"/>
        </w:rPr>
        <w:t>í</w:t>
      </w:r>
      <w:r w:rsidR="003562F9" w:rsidRPr="00592330">
        <w:rPr>
          <w:szCs w:val="28"/>
        </w:rPr>
        <w:t>nh ph</w:t>
      </w:r>
      <w:r w:rsidR="003562F9">
        <w:rPr>
          <w:szCs w:val="28"/>
        </w:rPr>
        <w:t>ủ</w:t>
      </w:r>
      <w:r w:rsidR="003562F9" w:rsidRPr="00592330">
        <w:rPr>
          <w:szCs w:val="28"/>
        </w:rPr>
        <w:t xml:space="preserve">. </w:t>
      </w:r>
      <w:r w:rsidR="003562F9">
        <w:rPr>
          <w:szCs w:val="28"/>
        </w:rPr>
        <w:t>Đồng thời</w:t>
      </w:r>
      <w:r w:rsidR="003562F9" w:rsidRPr="00592330">
        <w:rPr>
          <w:szCs w:val="28"/>
        </w:rPr>
        <w:t>, ban h</w:t>
      </w:r>
      <w:r w:rsidR="003562F9">
        <w:rPr>
          <w:szCs w:val="28"/>
        </w:rPr>
        <w:t>à</w:t>
      </w:r>
      <w:r w:rsidR="003562F9" w:rsidRPr="00592330">
        <w:rPr>
          <w:szCs w:val="28"/>
        </w:rPr>
        <w:t>nh th</w:t>
      </w:r>
      <w:r w:rsidR="003562F9">
        <w:rPr>
          <w:szCs w:val="28"/>
        </w:rPr>
        <w:t>iế</w:t>
      </w:r>
      <w:r w:rsidR="003562F9" w:rsidRPr="00592330">
        <w:rPr>
          <w:szCs w:val="28"/>
        </w:rPr>
        <w:t>t k</w:t>
      </w:r>
      <w:r w:rsidR="003562F9">
        <w:rPr>
          <w:szCs w:val="28"/>
        </w:rPr>
        <w:t>ế mẩ</w:t>
      </w:r>
      <w:r w:rsidR="003562F9" w:rsidRPr="00592330">
        <w:rPr>
          <w:szCs w:val="28"/>
        </w:rPr>
        <w:t>u, th</w:t>
      </w:r>
      <w:r w:rsidR="003562F9">
        <w:rPr>
          <w:szCs w:val="28"/>
        </w:rPr>
        <w:t>iết</w:t>
      </w:r>
      <w:r w:rsidR="003562F9" w:rsidRPr="00592330">
        <w:rPr>
          <w:szCs w:val="28"/>
        </w:rPr>
        <w:t xml:space="preserve"> k</w:t>
      </w:r>
      <w:r w:rsidR="003562F9">
        <w:rPr>
          <w:szCs w:val="28"/>
        </w:rPr>
        <w:t>ế</w:t>
      </w:r>
      <w:r w:rsidR="003562F9" w:rsidRPr="00592330">
        <w:rPr>
          <w:szCs w:val="28"/>
        </w:rPr>
        <w:t xml:space="preserve"> </w:t>
      </w:r>
      <w:r w:rsidR="003562F9">
        <w:rPr>
          <w:szCs w:val="28"/>
        </w:rPr>
        <w:t>điển hì</w:t>
      </w:r>
      <w:r w:rsidR="003562F9" w:rsidRPr="00592330">
        <w:rPr>
          <w:szCs w:val="28"/>
        </w:rPr>
        <w:t>nh c</w:t>
      </w:r>
      <w:r w:rsidR="003562F9">
        <w:rPr>
          <w:szCs w:val="28"/>
        </w:rPr>
        <w:t>ô</w:t>
      </w:r>
      <w:r w:rsidR="003562F9" w:rsidRPr="00592330">
        <w:rPr>
          <w:szCs w:val="28"/>
        </w:rPr>
        <w:t>ng tr</w:t>
      </w:r>
      <w:r w:rsidR="003562F9">
        <w:rPr>
          <w:szCs w:val="28"/>
        </w:rPr>
        <w:t>ì</w:t>
      </w:r>
      <w:r w:rsidR="003562F9" w:rsidRPr="00592330">
        <w:rPr>
          <w:szCs w:val="28"/>
        </w:rPr>
        <w:t>nh th</w:t>
      </w:r>
      <w:r w:rsidR="003562F9">
        <w:rPr>
          <w:szCs w:val="28"/>
        </w:rPr>
        <w:t>ủy lợi</w:t>
      </w:r>
      <w:r w:rsidR="003562F9" w:rsidRPr="00592330">
        <w:rPr>
          <w:szCs w:val="28"/>
        </w:rPr>
        <w:t xml:space="preserve"> nh</w:t>
      </w:r>
      <w:r w:rsidR="003562F9">
        <w:rPr>
          <w:szCs w:val="28"/>
        </w:rPr>
        <w:t>ỏ</w:t>
      </w:r>
      <w:r w:rsidR="003562F9" w:rsidRPr="00592330">
        <w:rPr>
          <w:szCs w:val="28"/>
        </w:rPr>
        <w:t>, th</w:t>
      </w:r>
      <w:r w:rsidR="003562F9">
        <w:rPr>
          <w:szCs w:val="28"/>
        </w:rPr>
        <w:t>ủy</w:t>
      </w:r>
      <w:r w:rsidR="003562F9" w:rsidRPr="00592330">
        <w:rPr>
          <w:szCs w:val="28"/>
        </w:rPr>
        <w:t xml:space="preserve"> </w:t>
      </w:r>
      <w:r w:rsidR="003562F9">
        <w:rPr>
          <w:szCs w:val="28"/>
        </w:rPr>
        <w:t>lợi</w:t>
      </w:r>
      <w:r w:rsidR="003562F9" w:rsidRPr="00592330">
        <w:rPr>
          <w:szCs w:val="28"/>
        </w:rPr>
        <w:t xml:space="preserve"> n</w:t>
      </w:r>
      <w:r w:rsidR="003562F9">
        <w:rPr>
          <w:szCs w:val="28"/>
        </w:rPr>
        <w:t>ội</w:t>
      </w:r>
      <w:r w:rsidR="003562F9" w:rsidRPr="00592330">
        <w:rPr>
          <w:szCs w:val="28"/>
        </w:rPr>
        <w:t xml:space="preserve"> </w:t>
      </w:r>
      <w:r w:rsidR="003562F9">
        <w:rPr>
          <w:szCs w:val="28"/>
        </w:rPr>
        <w:t>đồng</w:t>
      </w:r>
      <w:r w:rsidR="003562F9" w:rsidRPr="00592330">
        <w:rPr>
          <w:szCs w:val="28"/>
        </w:rPr>
        <w:t>, t</w:t>
      </w:r>
      <w:r w:rsidR="003562F9">
        <w:rPr>
          <w:szCs w:val="28"/>
        </w:rPr>
        <w:t>ưới</w:t>
      </w:r>
      <w:r w:rsidR="003562F9" w:rsidRPr="00592330">
        <w:rPr>
          <w:szCs w:val="28"/>
        </w:rPr>
        <w:t xml:space="preserve"> t</w:t>
      </w:r>
      <w:r w:rsidR="003562F9">
        <w:rPr>
          <w:szCs w:val="28"/>
        </w:rPr>
        <w:t>iê</w:t>
      </w:r>
      <w:r w:rsidR="003562F9" w:rsidRPr="00592330">
        <w:rPr>
          <w:szCs w:val="28"/>
        </w:rPr>
        <w:t xml:space="preserve">n </w:t>
      </w:r>
      <w:r w:rsidR="003562F9">
        <w:rPr>
          <w:szCs w:val="28"/>
        </w:rPr>
        <w:t>tiến, tiết kiệm</w:t>
      </w:r>
      <w:r w:rsidR="003562F9" w:rsidRPr="00592330">
        <w:rPr>
          <w:szCs w:val="28"/>
        </w:rPr>
        <w:t xml:space="preserve"> </w:t>
      </w:r>
      <w:r w:rsidR="003562F9">
        <w:rPr>
          <w:szCs w:val="28"/>
        </w:rPr>
        <w:t>nước</w:t>
      </w:r>
      <w:r w:rsidR="003562F9" w:rsidRPr="00592330">
        <w:rPr>
          <w:szCs w:val="28"/>
        </w:rPr>
        <w:t xml:space="preserve"> ph</w:t>
      </w:r>
      <w:r w:rsidR="003562F9">
        <w:rPr>
          <w:szCs w:val="28"/>
        </w:rPr>
        <w:t>ù</w:t>
      </w:r>
      <w:r w:rsidR="003562F9" w:rsidRPr="00592330">
        <w:rPr>
          <w:szCs w:val="28"/>
        </w:rPr>
        <w:t xml:space="preserve"> h</w:t>
      </w:r>
      <w:r w:rsidR="003562F9">
        <w:rPr>
          <w:szCs w:val="28"/>
        </w:rPr>
        <w:t>ợ</w:t>
      </w:r>
      <w:r w:rsidR="003562F9" w:rsidRPr="00592330">
        <w:rPr>
          <w:szCs w:val="28"/>
        </w:rPr>
        <w:t>p v</w:t>
      </w:r>
      <w:r w:rsidR="003562F9">
        <w:rPr>
          <w:szCs w:val="28"/>
        </w:rPr>
        <w:t>ới đặc</w:t>
      </w:r>
      <w:r w:rsidR="003562F9" w:rsidRPr="00592330">
        <w:rPr>
          <w:szCs w:val="28"/>
        </w:rPr>
        <w:t xml:space="preserve"> th</w:t>
      </w:r>
      <w:r w:rsidR="003562F9">
        <w:rPr>
          <w:szCs w:val="28"/>
        </w:rPr>
        <w:t>ù</w:t>
      </w:r>
      <w:r w:rsidR="003562F9" w:rsidRPr="00592330">
        <w:rPr>
          <w:szCs w:val="28"/>
        </w:rPr>
        <w:t xml:space="preserve"> t</w:t>
      </w:r>
      <w:r w:rsidR="003562F9">
        <w:rPr>
          <w:szCs w:val="28"/>
        </w:rPr>
        <w:t>ừng</w:t>
      </w:r>
      <w:r w:rsidR="003562F9" w:rsidRPr="00592330">
        <w:rPr>
          <w:szCs w:val="28"/>
        </w:rPr>
        <w:t xml:space="preserve"> </w:t>
      </w:r>
      <w:r w:rsidR="003562F9">
        <w:rPr>
          <w:szCs w:val="28"/>
        </w:rPr>
        <w:t>vùng</w:t>
      </w:r>
      <w:r w:rsidR="003562F9" w:rsidRPr="00592330">
        <w:rPr>
          <w:szCs w:val="28"/>
        </w:rPr>
        <w:t xml:space="preserve"> tr</w:t>
      </w:r>
      <w:r w:rsidR="003562F9">
        <w:rPr>
          <w:szCs w:val="28"/>
        </w:rPr>
        <w:t>ê</w:t>
      </w:r>
      <w:r w:rsidR="003562F9" w:rsidRPr="00592330">
        <w:rPr>
          <w:szCs w:val="28"/>
        </w:rPr>
        <w:t xml:space="preserve">n </w:t>
      </w:r>
      <w:r w:rsidR="003562F9">
        <w:rPr>
          <w:szCs w:val="28"/>
        </w:rPr>
        <w:t>đị</w:t>
      </w:r>
      <w:r w:rsidR="003562F9" w:rsidRPr="00592330">
        <w:rPr>
          <w:szCs w:val="28"/>
        </w:rPr>
        <w:t>a b</w:t>
      </w:r>
      <w:r w:rsidR="003562F9">
        <w:rPr>
          <w:szCs w:val="28"/>
        </w:rPr>
        <w:t>à</w:t>
      </w:r>
      <w:r w:rsidR="003562F9" w:rsidRPr="00592330">
        <w:rPr>
          <w:szCs w:val="28"/>
        </w:rPr>
        <w:t>n t</w:t>
      </w:r>
      <w:r w:rsidR="003562F9">
        <w:rPr>
          <w:szCs w:val="28"/>
        </w:rPr>
        <w:t>ỉ</w:t>
      </w:r>
      <w:r w:rsidR="003562F9" w:rsidRPr="00592330">
        <w:rPr>
          <w:szCs w:val="28"/>
        </w:rPr>
        <w:t>nh</w:t>
      </w:r>
      <w:r w:rsidR="003562F9">
        <w:rPr>
          <w:szCs w:val="28"/>
        </w:rPr>
        <w:t>.</w:t>
      </w:r>
      <w:r>
        <w:rPr>
          <w:bCs/>
          <w:szCs w:val="28"/>
        </w:rPr>
        <w:t xml:space="preserve"> </w:t>
      </w:r>
      <w:r w:rsidR="003562F9">
        <w:rPr>
          <w:szCs w:val="28"/>
        </w:rPr>
        <w:t xml:space="preserve">UBND tỉnh </w:t>
      </w:r>
      <w:r w:rsidR="003562F9" w:rsidRPr="00410BEC">
        <w:rPr>
          <w:color w:val="000000"/>
          <w:szCs w:val="28"/>
        </w:rPr>
        <w:t>đăng ký chương trình Nghị quyết của HĐND tỉnh năm 2019</w:t>
      </w:r>
      <w:r w:rsidR="003562F9">
        <w:rPr>
          <w:color w:val="000000"/>
          <w:szCs w:val="28"/>
        </w:rPr>
        <w:t>.</w:t>
      </w:r>
    </w:p>
    <w:p w:rsidR="003562F9" w:rsidRPr="000C29EE" w:rsidRDefault="000335CA" w:rsidP="00D110BD">
      <w:pPr>
        <w:spacing w:before="120"/>
        <w:ind w:firstLine="709"/>
        <w:jc w:val="both"/>
        <w:rPr>
          <w:i/>
          <w:szCs w:val="28"/>
        </w:rPr>
      </w:pPr>
      <w:r w:rsidRPr="000C29EE">
        <w:rPr>
          <w:i/>
          <w:szCs w:val="28"/>
        </w:rPr>
        <w:lastRenderedPageBreak/>
        <w:t>2</w:t>
      </w:r>
      <w:r w:rsidR="003562F9" w:rsidRPr="000C29EE">
        <w:rPr>
          <w:i/>
          <w:szCs w:val="28"/>
        </w:rPr>
        <w:t>.</w:t>
      </w:r>
      <w:r w:rsidR="00D110BD">
        <w:rPr>
          <w:i/>
          <w:szCs w:val="28"/>
        </w:rPr>
        <w:t>5.</w:t>
      </w:r>
      <w:r w:rsidR="003562F9" w:rsidRPr="000C29EE">
        <w:rPr>
          <w:i/>
          <w:szCs w:val="28"/>
        </w:rPr>
        <w:t xml:space="preserve"> Giải pháp, phương hướng trong thời gian tới đối với Sở Nông nghiệp và PTNT.</w:t>
      </w:r>
    </w:p>
    <w:p w:rsidR="003562F9" w:rsidRDefault="00D110BD" w:rsidP="00D110BD">
      <w:pPr>
        <w:spacing w:before="120"/>
        <w:ind w:firstLine="709"/>
        <w:jc w:val="both"/>
        <w:rPr>
          <w:szCs w:val="28"/>
        </w:rPr>
      </w:pPr>
      <w:r>
        <w:rPr>
          <w:szCs w:val="28"/>
        </w:rPr>
        <w:t>-</w:t>
      </w:r>
      <w:r w:rsidR="003562F9">
        <w:rPr>
          <w:szCs w:val="28"/>
        </w:rPr>
        <w:t xml:space="preserve"> Trên cơ sở rà soát và đăng ký kế hoạch của UBND các huyện, Sở Nông nghiệp và PTNT tổng hợp gửi Sở Kế hoạch Đầu tư và UBND tỉnh</w:t>
      </w:r>
      <w:r>
        <w:rPr>
          <w:szCs w:val="28"/>
        </w:rPr>
        <w:t xml:space="preserve"> sẽ</w:t>
      </w:r>
      <w:r w:rsidR="003562F9">
        <w:rPr>
          <w:szCs w:val="28"/>
        </w:rPr>
        <w:t xml:space="preserve"> xem xét cân đối nguồn vốn của địa phương, nguồn vốn Trung ương và các nguồn vốn hợp pháp khác để ban hành chủ trương đầu tư thực hiện.</w:t>
      </w:r>
    </w:p>
    <w:p w:rsidR="003562F9" w:rsidRDefault="00D110BD" w:rsidP="00D110BD">
      <w:pPr>
        <w:spacing w:before="120"/>
        <w:ind w:firstLine="709"/>
        <w:jc w:val="both"/>
        <w:rPr>
          <w:szCs w:val="28"/>
        </w:rPr>
      </w:pPr>
      <w:r>
        <w:rPr>
          <w:szCs w:val="28"/>
        </w:rPr>
        <w:t>-</w:t>
      </w:r>
      <w:r w:rsidR="003562F9">
        <w:rPr>
          <w:szCs w:val="28"/>
        </w:rPr>
        <w:t xml:space="preserve"> Trên cơ sở rà soát danh mục công trình do các</w:t>
      </w:r>
      <w:r w:rsidR="003562F9" w:rsidRPr="00725F95">
        <w:rPr>
          <w:szCs w:val="28"/>
        </w:rPr>
        <w:t xml:space="preserve"> xã và các Công ty Nông, lâm nghiệp quản lý</w:t>
      </w:r>
      <w:r w:rsidR="003562F9">
        <w:rPr>
          <w:szCs w:val="28"/>
        </w:rPr>
        <w:t xml:space="preserve"> và căn cứ quy định tại Nghị định 129/2017/NĐ-CP ngày 26/11/2017, Nghị định số 67/2018/NĐ-CP ngày 14/5</w:t>
      </w:r>
      <w:r w:rsidR="003562F9" w:rsidRPr="007C38E6">
        <w:rPr>
          <w:szCs w:val="28"/>
        </w:rPr>
        <w:t>/2018</w:t>
      </w:r>
      <w:r w:rsidR="003562F9">
        <w:rPr>
          <w:szCs w:val="28"/>
        </w:rPr>
        <w:t xml:space="preserve"> của Chính Phủ</w:t>
      </w:r>
      <w:r w:rsidR="003562F9" w:rsidRPr="007C38E6">
        <w:rPr>
          <w:szCs w:val="28"/>
        </w:rPr>
        <w:t xml:space="preserve">, </w:t>
      </w:r>
      <w:r w:rsidR="003562F9" w:rsidRPr="007C38E6">
        <w:rPr>
          <w:iCs/>
          <w:szCs w:val="28"/>
        </w:rPr>
        <w:t xml:space="preserve">Thông tư 05/2018/TT-BNNPTNT ngày 15/5/2018 </w:t>
      </w:r>
      <w:r w:rsidR="003562F9">
        <w:rPr>
          <w:szCs w:val="28"/>
        </w:rPr>
        <w:t>của Bộ Nông nghiệp và PTNT. Sở Nông nghiệp và PTNT sẽ tham mưu danh mục công trình để UBND tỉnh giao cho Công ty TNHH MTV khai thác CTTL khai thác, sử dụng.</w:t>
      </w:r>
    </w:p>
    <w:p w:rsidR="008F6EA1" w:rsidRPr="003562F9" w:rsidRDefault="00D110BD" w:rsidP="00D110BD">
      <w:pPr>
        <w:spacing w:before="120"/>
        <w:ind w:firstLine="709"/>
        <w:jc w:val="both"/>
        <w:rPr>
          <w:szCs w:val="28"/>
        </w:rPr>
      </w:pPr>
      <w:r>
        <w:rPr>
          <w:szCs w:val="28"/>
        </w:rPr>
        <w:t>-</w:t>
      </w:r>
      <w:r w:rsidR="003562F9">
        <w:rPr>
          <w:szCs w:val="28"/>
        </w:rPr>
        <w:t xml:space="preserve">. Sau khi </w:t>
      </w:r>
      <w:r w:rsidR="003562F9">
        <w:rPr>
          <w:color w:val="000000"/>
          <w:szCs w:val="28"/>
        </w:rPr>
        <w:t xml:space="preserve">Quyết định </w:t>
      </w:r>
      <w:r w:rsidR="003562F9" w:rsidRPr="00431EB7">
        <w:rPr>
          <w:bCs/>
          <w:szCs w:val="28"/>
        </w:rPr>
        <w:t xml:space="preserve">Quy định </w:t>
      </w:r>
      <w:r w:rsidR="003562F9" w:rsidRPr="00AD0D14">
        <w:rPr>
          <w:szCs w:val="28"/>
        </w:rPr>
        <w:t>p</w:t>
      </w:r>
      <w:r w:rsidR="003562F9" w:rsidRPr="00AD0D14">
        <w:rPr>
          <w:szCs w:val="28"/>
          <w:lang w:val="vi-VN"/>
        </w:rPr>
        <w:t xml:space="preserve">hạm vi </w:t>
      </w:r>
      <w:r w:rsidR="003562F9" w:rsidRPr="00AD0D14">
        <w:rPr>
          <w:szCs w:val="28"/>
        </w:rPr>
        <w:t>vùng phụ cận và các trường hợp cắm mốc chỉ giới phạm vi bảo v</w:t>
      </w:r>
      <w:r w:rsidR="003562F9" w:rsidRPr="00431EB7">
        <w:rPr>
          <w:szCs w:val="28"/>
        </w:rPr>
        <w:t>ệ đối với công</w:t>
      </w:r>
      <w:r w:rsidR="003562F9" w:rsidRPr="00BB04C9">
        <w:rPr>
          <w:szCs w:val="28"/>
        </w:rPr>
        <w:t xml:space="preserve"> trình</w:t>
      </w:r>
      <w:r w:rsidR="003562F9" w:rsidRPr="00BB04C9">
        <w:rPr>
          <w:szCs w:val="28"/>
          <w:lang w:val="vi-VN"/>
        </w:rPr>
        <w:t xml:space="preserve"> thủy lợi trên địa bàn tỉnh Đắk Nông</w:t>
      </w:r>
      <w:r w:rsidR="003562F9">
        <w:rPr>
          <w:szCs w:val="28"/>
        </w:rPr>
        <w:t xml:space="preserve"> được ban hành. Sở Nông nghiệp và PTNT có văn bản chỉ đạo Công ty TNHH MTV khai thác CTTL  phối hợp với UBND các huyện tiến hành cắm mốc và xác định các hành vi vi phạm đối với công trình thủy lợi và báo cáo kết quả thực hiện về UBND tỉnh. </w:t>
      </w:r>
    </w:p>
    <w:p w:rsidR="002B126A" w:rsidRDefault="001A1DD3" w:rsidP="006E7060">
      <w:pPr>
        <w:spacing w:before="120"/>
        <w:ind w:firstLine="720"/>
        <w:jc w:val="both"/>
      </w:pPr>
      <w:r>
        <w:t>Tr</w:t>
      </w:r>
      <w:r w:rsidRPr="001A1DD3">
        <w:t>ê</w:t>
      </w:r>
      <w:r>
        <w:t xml:space="preserve">n </w:t>
      </w:r>
      <w:r w:rsidRPr="001A1DD3">
        <w:t>đâ</w:t>
      </w:r>
      <w:r>
        <w:t>y l</w:t>
      </w:r>
      <w:r w:rsidRPr="001A1DD3">
        <w:t>à</w:t>
      </w:r>
      <w:r w:rsidR="00647890">
        <w:t xml:space="preserve"> </w:t>
      </w:r>
      <w:r w:rsidR="002B126A">
        <w:t>b</w:t>
      </w:r>
      <w:r w:rsidR="002B126A" w:rsidRPr="00F803A9">
        <w:t>áo</w:t>
      </w:r>
      <w:r w:rsidR="002B126A">
        <w:t xml:space="preserve"> c</w:t>
      </w:r>
      <w:r w:rsidR="002B126A" w:rsidRPr="00F803A9">
        <w:t>á</w:t>
      </w:r>
      <w:r w:rsidR="002B126A">
        <w:t xml:space="preserve">o </w:t>
      </w:r>
      <w:r w:rsidR="001E0820" w:rsidRPr="008F6EA1">
        <w:t>Kết quả thực hiện Nghị quyết số 11/NQ-HĐND ngày 02/8/2018</w:t>
      </w:r>
      <w:r w:rsidR="001E0820">
        <w:t xml:space="preserve"> về kết quả giám sát việc chấp hành pháp luật trong quy hoạch, đầu tư, quản lý và sử dụng các công trình thủy lợi giai đoạn 2011 – 2017 trên địa bàn tỉnh</w:t>
      </w:r>
      <w:r w:rsidR="001E0820" w:rsidRPr="008F6EA1">
        <w:t xml:space="preserve">, Nghị quyết số 05/NQ-HĐND ngày 26/7/2017 </w:t>
      </w:r>
      <w:r w:rsidR="001E0820">
        <w:t>c</w:t>
      </w:r>
      <w:r w:rsidR="001E0820" w:rsidRPr="00F803A9">
        <w:t>ủa</w:t>
      </w:r>
      <w:r w:rsidR="001E0820">
        <w:t xml:space="preserve"> H</w:t>
      </w:r>
      <w:r w:rsidR="001E0820" w:rsidRPr="00F803A9">
        <w:t>Đ</w:t>
      </w:r>
      <w:r w:rsidR="001E0820">
        <w:t>N</w:t>
      </w:r>
      <w:r w:rsidR="001E0820" w:rsidRPr="00F803A9">
        <w:t>D</w:t>
      </w:r>
      <w:r w:rsidR="001E0820">
        <w:t xml:space="preserve"> t</w:t>
      </w:r>
      <w:r w:rsidR="001E0820" w:rsidRPr="00F803A9">
        <w:t>ỉnh</w:t>
      </w:r>
      <w:r w:rsidR="001E0820">
        <w:t xml:space="preserve"> về kết quả giám sát việc triển khai thực hiện</w:t>
      </w:r>
      <w:r w:rsidR="001E0820" w:rsidRPr="008F6EA1">
        <w:t xml:space="preserve"> </w:t>
      </w:r>
      <w:r w:rsidR="001E0820">
        <w:t>Ch</w:t>
      </w:r>
      <w:r w:rsidR="001E0820" w:rsidRPr="003B4175">
        <w:t>ương</w:t>
      </w:r>
      <w:r w:rsidR="001E0820">
        <w:t xml:space="preserve"> tr</w:t>
      </w:r>
      <w:r w:rsidR="001E0820" w:rsidRPr="003B4175">
        <w:t>ình</w:t>
      </w:r>
      <w:r w:rsidR="001E0820">
        <w:t xml:space="preserve"> m</w:t>
      </w:r>
      <w:r w:rsidR="001E0820" w:rsidRPr="003B4175">
        <w:t>ục</w:t>
      </w:r>
      <w:r w:rsidR="001E0820">
        <w:t xml:space="preserve"> ti</w:t>
      </w:r>
      <w:r w:rsidR="001E0820" w:rsidRPr="003B4175">
        <w:t>ê</w:t>
      </w:r>
      <w:r w:rsidR="001E0820">
        <w:t>u qu</w:t>
      </w:r>
      <w:r w:rsidR="001E0820" w:rsidRPr="003B4175">
        <w:t>ố</w:t>
      </w:r>
      <w:r w:rsidR="001E0820">
        <w:t>c gia x</w:t>
      </w:r>
      <w:r w:rsidR="001E0820" w:rsidRPr="003B4175">
        <w:t>â</w:t>
      </w:r>
      <w:r w:rsidR="001E0820">
        <w:t>y d</w:t>
      </w:r>
      <w:r w:rsidR="001E0820" w:rsidRPr="003B4175">
        <w:t>ựng</w:t>
      </w:r>
      <w:r w:rsidR="001E0820">
        <w:t xml:space="preserve"> n</w:t>
      </w:r>
      <w:r w:rsidR="001E0820" w:rsidRPr="003B4175">
        <w:t>ô</w:t>
      </w:r>
      <w:r w:rsidR="001E0820">
        <w:t>ng th</w:t>
      </w:r>
      <w:r w:rsidR="001E0820" w:rsidRPr="003B4175">
        <w:t>ô</w:t>
      </w:r>
      <w:r w:rsidR="001E0820">
        <w:t>n m</w:t>
      </w:r>
      <w:r w:rsidR="001E0820" w:rsidRPr="003B4175">
        <w:t>ới</w:t>
      </w:r>
      <w:r w:rsidR="001E0820">
        <w:t xml:space="preserve"> trên địa bàn tỉnh giai đoạn 2011 - 2016 </w:t>
      </w:r>
      <w:r w:rsidR="001E0820" w:rsidRPr="008F6EA1">
        <w:t>và kết quả giám sát việc triển khai thực hiện công tác trồng rừng trên địa bàn tỉnh</w:t>
      </w:r>
      <w:r w:rsidR="001E0820">
        <w:t>.</w:t>
      </w:r>
    </w:p>
    <w:p w:rsidR="006E7060" w:rsidRDefault="006E7060" w:rsidP="006E7060">
      <w:pPr>
        <w:spacing w:before="120"/>
        <w:ind w:firstLine="720"/>
        <w:jc w:val="both"/>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644"/>
      </w:tblGrid>
      <w:tr w:rsidR="00A334ED" w:rsidTr="00A334ED">
        <w:tc>
          <w:tcPr>
            <w:tcW w:w="4536" w:type="dxa"/>
          </w:tcPr>
          <w:p w:rsidR="00A334ED" w:rsidRPr="00A20A4A" w:rsidRDefault="00A334ED" w:rsidP="00A20A4A">
            <w:pPr>
              <w:spacing w:after="120"/>
              <w:jc w:val="both"/>
              <w:rPr>
                <w:b/>
                <w:i/>
                <w:sz w:val="24"/>
                <w:szCs w:val="24"/>
              </w:rPr>
            </w:pPr>
            <w:r w:rsidRPr="00A20A4A">
              <w:rPr>
                <w:b/>
                <w:i/>
                <w:sz w:val="24"/>
                <w:szCs w:val="24"/>
              </w:rPr>
              <w:t>Nơi nhận:</w:t>
            </w:r>
          </w:p>
          <w:p w:rsidR="00A334ED" w:rsidRPr="00A20A4A" w:rsidRDefault="00A334ED" w:rsidP="00A20A4A">
            <w:pPr>
              <w:jc w:val="both"/>
              <w:rPr>
                <w:sz w:val="22"/>
              </w:rPr>
            </w:pPr>
            <w:r w:rsidRPr="00A20A4A">
              <w:rPr>
                <w:sz w:val="22"/>
              </w:rPr>
              <w:t>- Như trên;</w:t>
            </w:r>
          </w:p>
          <w:p w:rsidR="00A334ED" w:rsidRPr="00A20A4A" w:rsidRDefault="00A334ED" w:rsidP="00A20A4A">
            <w:pPr>
              <w:jc w:val="both"/>
              <w:rPr>
                <w:sz w:val="22"/>
              </w:rPr>
            </w:pPr>
            <w:r w:rsidRPr="00A20A4A">
              <w:rPr>
                <w:sz w:val="22"/>
              </w:rPr>
              <w:t xml:space="preserve">- </w:t>
            </w:r>
            <w:r w:rsidR="00A20A4A" w:rsidRPr="00A20A4A">
              <w:rPr>
                <w:sz w:val="22"/>
              </w:rPr>
              <w:t>CT, PCT UBND tỉnh;</w:t>
            </w:r>
          </w:p>
          <w:p w:rsidR="00A20A4A" w:rsidRPr="00A20A4A" w:rsidRDefault="00A20A4A" w:rsidP="00A20A4A">
            <w:pPr>
              <w:jc w:val="both"/>
              <w:rPr>
                <w:sz w:val="22"/>
              </w:rPr>
            </w:pPr>
            <w:r w:rsidRPr="00A20A4A">
              <w:rPr>
                <w:sz w:val="22"/>
              </w:rPr>
              <w:t>- Sở NN&amp;PTNT;</w:t>
            </w:r>
          </w:p>
          <w:p w:rsidR="00A20A4A" w:rsidRPr="00A20A4A" w:rsidRDefault="00A20A4A" w:rsidP="00A20A4A">
            <w:pPr>
              <w:jc w:val="both"/>
              <w:rPr>
                <w:sz w:val="22"/>
              </w:rPr>
            </w:pPr>
            <w:r w:rsidRPr="00A20A4A">
              <w:rPr>
                <w:sz w:val="22"/>
              </w:rPr>
              <w:t>- Văn phòng Điều phối NTM tỉnh;</w:t>
            </w:r>
          </w:p>
          <w:p w:rsidR="00A20A4A" w:rsidRPr="00A20A4A" w:rsidRDefault="00A20A4A" w:rsidP="00A20A4A">
            <w:pPr>
              <w:jc w:val="both"/>
              <w:rPr>
                <w:sz w:val="22"/>
              </w:rPr>
            </w:pPr>
            <w:r w:rsidRPr="00A20A4A">
              <w:rPr>
                <w:sz w:val="22"/>
              </w:rPr>
              <w:t>- CVP, các PCVP UBND tỉnh;</w:t>
            </w:r>
          </w:p>
          <w:p w:rsidR="00A20A4A" w:rsidRDefault="00A20A4A" w:rsidP="00A20A4A">
            <w:pPr>
              <w:jc w:val="both"/>
            </w:pPr>
            <w:r w:rsidRPr="00A20A4A">
              <w:rPr>
                <w:sz w:val="22"/>
              </w:rPr>
              <w:t>- Lưu: VT, NN.</w:t>
            </w:r>
          </w:p>
        </w:tc>
        <w:tc>
          <w:tcPr>
            <w:tcW w:w="4644" w:type="dxa"/>
          </w:tcPr>
          <w:p w:rsidR="00A334ED" w:rsidRPr="00A20A4A" w:rsidRDefault="00A20A4A" w:rsidP="00A20A4A">
            <w:pPr>
              <w:rPr>
                <w:b/>
              </w:rPr>
            </w:pPr>
            <w:r w:rsidRPr="00A20A4A">
              <w:rPr>
                <w:b/>
              </w:rPr>
              <w:t>TM.ỦY BAN NHÂN DÂN</w:t>
            </w:r>
          </w:p>
          <w:p w:rsidR="00A20A4A" w:rsidRPr="00A20A4A" w:rsidRDefault="00A20A4A" w:rsidP="00A20A4A">
            <w:pPr>
              <w:rPr>
                <w:b/>
              </w:rPr>
            </w:pPr>
            <w:r w:rsidRPr="00A20A4A">
              <w:rPr>
                <w:b/>
              </w:rPr>
              <w:t>CHỦ TỊCH</w:t>
            </w:r>
          </w:p>
          <w:p w:rsidR="00A20A4A" w:rsidRPr="00A20A4A" w:rsidRDefault="00A20A4A" w:rsidP="00A20A4A">
            <w:pPr>
              <w:rPr>
                <w:b/>
              </w:rPr>
            </w:pPr>
          </w:p>
          <w:p w:rsidR="00A20A4A" w:rsidRPr="00A20A4A" w:rsidRDefault="00A20A4A" w:rsidP="00A20A4A">
            <w:pPr>
              <w:rPr>
                <w:b/>
              </w:rPr>
            </w:pPr>
          </w:p>
          <w:p w:rsidR="00A20A4A" w:rsidRDefault="00A20A4A" w:rsidP="00A20A4A">
            <w:pPr>
              <w:rPr>
                <w:b/>
              </w:rPr>
            </w:pPr>
          </w:p>
          <w:p w:rsidR="002800AA" w:rsidRDefault="002800AA" w:rsidP="00A20A4A">
            <w:pPr>
              <w:rPr>
                <w:b/>
              </w:rPr>
            </w:pPr>
          </w:p>
          <w:p w:rsidR="00A20A4A" w:rsidRPr="00A20A4A" w:rsidRDefault="00A20A4A" w:rsidP="00A20A4A">
            <w:pPr>
              <w:rPr>
                <w:b/>
              </w:rPr>
            </w:pPr>
          </w:p>
          <w:p w:rsidR="00A20A4A" w:rsidRPr="00A20A4A" w:rsidRDefault="00A20A4A" w:rsidP="00A20A4A">
            <w:pPr>
              <w:rPr>
                <w:b/>
              </w:rPr>
            </w:pPr>
          </w:p>
          <w:p w:rsidR="00A20A4A" w:rsidRDefault="00A20A4A" w:rsidP="00A20A4A"/>
        </w:tc>
      </w:tr>
    </w:tbl>
    <w:p w:rsidR="00A334ED" w:rsidRDefault="00A334ED" w:rsidP="002B126A">
      <w:pPr>
        <w:spacing w:after="120"/>
        <w:ind w:firstLine="720"/>
        <w:jc w:val="both"/>
      </w:pPr>
    </w:p>
    <w:p w:rsidR="001A1DD3" w:rsidRDefault="001A1DD3" w:rsidP="002B126A">
      <w:pPr>
        <w:spacing w:after="120"/>
        <w:ind w:firstLine="720"/>
        <w:jc w:val="both"/>
        <w:rPr>
          <w:rFonts w:cs="Times New Roman"/>
        </w:rPr>
      </w:pPr>
    </w:p>
    <w:p w:rsidR="002B126A" w:rsidRDefault="002B126A" w:rsidP="001F56D7">
      <w:pPr>
        <w:spacing w:after="120"/>
        <w:jc w:val="both"/>
        <w:rPr>
          <w:rFonts w:cs="Times New Roman"/>
        </w:rPr>
      </w:pPr>
    </w:p>
    <w:p w:rsidR="002B126A" w:rsidRPr="002E6EE4" w:rsidRDefault="002B126A" w:rsidP="001F56D7">
      <w:pPr>
        <w:spacing w:after="120"/>
        <w:jc w:val="both"/>
        <w:rPr>
          <w:rFonts w:cs="Times New Roman"/>
        </w:rPr>
      </w:pPr>
      <w:r>
        <w:rPr>
          <w:rFonts w:cs="Times New Roman"/>
        </w:rPr>
        <w:tab/>
      </w:r>
    </w:p>
    <w:p w:rsidR="002D3C72" w:rsidRPr="002D3C72" w:rsidRDefault="002D3C72" w:rsidP="001F56D7">
      <w:pPr>
        <w:spacing w:after="120"/>
        <w:jc w:val="both"/>
        <w:rPr>
          <w:rFonts w:cs="Times New Roman"/>
        </w:rPr>
      </w:pPr>
    </w:p>
    <w:p w:rsidR="00BD2061" w:rsidRPr="002D3C72" w:rsidRDefault="00BD2061" w:rsidP="001F56D7">
      <w:pPr>
        <w:spacing w:after="120"/>
        <w:jc w:val="both"/>
        <w:rPr>
          <w:rFonts w:cs="Times New Roman"/>
        </w:rPr>
      </w:pPr>
    </w:p>
    <w:sectPr w:rsidR="00BD2061" w:rsidRPr="002D3C72" w:rsidSect="007C45D7">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EC6A04"/>
    <w:multiLevelType w:val="hybridMultilevel"/>
    <w:tmpl w:val="9C0A9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4266D7"/>
    <w:multiLevelType w:val="hybridMultilevel"/>
    <w:tmpl w:val="0E2853AC"/>
    <w:lvl w:ilvl="0" w:tplc="32BA750E">
      <w:start w:val="1"/>
      <w:numFmt w:val="upperRoman"/>
      <w:lvlText w:val="%1."/>
      <w:lvlJc w:val="left"/>
      <w:pPr>
        <w:ind w:left="1400" w:hanging="720"/>
      </w:pPr>
      <w:rPr>
        <w:rFonts w:hint="default"/>
      </w:rPr>
    </w:lvl>
    <w:lvl w:ilvl="1" w:tplc="04090019" w:tentative="1">
      <w:start w:val="1"/>
      <w:numFmt w:val="lowerLetter"/>
      <w:lvlText w:val="%2."/>
      <w:lvlJc w:val="left"/>
      <w:pPr>
        <w:ind w:left="1760" w:hanging="360"/>
      </w:pPr>
    </w:lvl>
    <w:lvl w:ilvl="2" w:tplc="0409001B" w:tentative="1">
      <w:start w:val="1"/>
      <w:numFmt w:val="lowerRoman"/>
      <w:lvlText w:val="%3."/>
      <w:lvlJc w:val="right"/>
      <w:pPr>
        <w:ind w:left="2480" w:hanging="180"/>
      </w:pPr>
    </w:lvl>
    <w:lvl w:ilvl="3" w:tplc="0409000F" w:tentative="1">
      <w:start w:val="1"/>
      <w:numFmt w:val="decimal"/>
      <w:lvlText w:val="%4."/>
      <w:lvlJc w:val="left"/>
      <w:pPr>
        <w:ind w:left="3200" w:hanging="360"/>
      </w:pPr>
    </w:lvl>
    <w:lvl w:ilvl="4" w:tplc="04090019" w:tentative="1">
      <w:start w:val="1"/>
      <w:numFmt w:val="lowerLetter"/>
      <w:lvlText w:val="%5."/>
      <w:lvlJc w:val="left"/>
      <w:pPr>
        <w:ind w:left="3920" w:hanging="360"/>
      </w:pPr>
    </w:lvl>
    <w:lvl w:ilvl="5" w:tplc="0409001B" w:tentative="1">
      <w:start w:val="1"/>
      <w:numFmt w:val="lowerRoman"/>
      <w:lvlText w:val="%6."/>
      <w:lvlJc w:val="right"/>
      <w:pPr>
        <w:ind w:left="4640" w:hanging="180"/>
      </w:pPr>
    </w:lvl>
    <w:lvl w:ilvl="6" w:tplc="0409000F" w:tentative="1">
      <w:start w:val="1"/>
      <w:numFmt w:val="decimal"/>
      <w:lvlText w:val="%7."/>
      <w:lvlJc w:val="left"/>
      <w:pPr>
        <w:ind w:left="5360" w:hanging="360"/>
      </w:pPr>
    </w:lvl>
    <w:lvl w:ilvl="7" w:tplc="04090019" w:tentative="1">
      <w:start w:val="1"/>
      <w:numFmt w:val="lowerLetter"/>
      <w:lvlText w:val="%8."/>
      <w:lvlJc w:val="left"/>
      <w:pPr>
        <w:ind w:left="6080" w:hanging="360"/>
      </w:pPr>
    </w:lvl>
    <w:lvl w:ilvl="8" w:tplc="0409001B" w:tentative="1">
      <w:start w:val="1"/>
      <w:numFmt w:val="lowerRoman"/>
      <w:lvlText w:val="%9."/>
      <w:lvlJc w:val="right"/>
      <w:pPr>
        <w:ind w:left="6800" w:hanging="180"/>
      </w:pPr>
    </w:lvl>
  </w:abstractNum>
  <w:abstractNum w:abstractNumId="2">
    <w:nsid w:val="5C172217"/>
    <w:multiLevelType w:val="hybridMultilevel"/>
    <w:tmpl w:val="1062C010"/>
    <w:lvl w:ilvl="0" w:tplc="0409000F">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45D7"/>
    <w:rsid w:val="000335CA"/>
    <w:rsid w:val="00033958"/>
    <w:rsid w:val="00052FCA"/>
    <w:rsid w:val="000B77BB"/>
    <w:rsid w:val="000C29EE"/>
    <w:rsid w:val="000D569C"/>
    <w:rsid w:val="000E0694"/>
    <w:rsid w:val="000F5466"/>
    <w:rsid w:val="0012374A"/>
    <w:rsid w:val="00150C83"/>
    <w:rsid w:val="00151822"/>
    <w:rsid w:val="00162306"/>
    <w:rsid w:val="00171BE7"/>
    <w:rsid w:val="00177416"/>
    <w:rsid w:val="0018075A"/>
    <w:rsid w:val="00193016"/>
    <w:rsid w:val="001A1DD3"/>
    <w:rsid w:val="001C0281"/>
    <w:rsid w:val="001D1BC6"/>
    <w:rsid w:val="001D2E3B"/>
    <w:rsid w:val="001E0820"/>
    <w:rsid w:val="001F56D7"/>
    <w:rsid w:val="0020497F"/>
    <w:rsid w:val="0024739B"/>
    <w:rsid w:val="002800AA"/>
    <w:rsid w:val="002A33CB"/>
    <w:rsid w:val="002B126A"/>
    <w:rsid w:val="002D3C72"/>
    <w:rsid w:val="002E6EE4"/>
    <w:rsid w:val="00304936"/>
    <w:rsid w:val="003562F9"/>
    <w:rsid w:val="00356C9D"/>
    <w:rsid w:val="0037112B"/>
    <w:rsid w:val="003A2A8B"/>
    <w:rsid w:val="003B3467"/>
    <w:rsid w:val="003B4175"/>
    <w:rsid w:val="003C340B"/>
    <w:rsid w:val="003D0C8F"/>
    <w:rsid w:val="003D68EC"/>
    <w:rsid w:val="003E16D3"/>
    <w:rsid w:val="003E660C"/>
    <w:rsid w:val="00400946"/>
    <w:rsid w:val="00441D4E"/>
    <w:rsid w:val="00443919"/>
    <w:rsid w:val="0047130B"/>
    <w:rsid w:val="0048777F"/>
    <w:rsid w:val="004C6829"/>
    <w:rsid w:val="004D1F62"/>
    <w:rsid w:val="004F27F4"/>
    <w:rsid w:val="00500487"/>
    <w:rsid w:val="00510E83"/>
    <w:rsid w:val="005133A8"/>
    <w:rsid w:val="00516F35"/>
    <w:rsid w:val="005218C0"/>
    <w:rsid w:val="005371A0"/>
    <w:rsid w:val="00565589"/>
    <w:rsid w:val="005A49E8"/>
    <w:rsid w:val="005E17A9"/>
    <w:rsid w:val="005E3C01"/>
    <w:rsid w:val="00603323"/>
    <w:rsid w:val="00647890"/>
    <w:rsid w:val="00650E24"/>
    <w:rsid w:val="0067267E"/>
    <w:rsid w:val="00693428"/>
    <w:rsid w:val="006B3E42"/>
    <w:rsid w:val="006D24B2"/>
    <w:rsid w:val="006D3067"/>
    <w:rsid w:val="006E7060"/>
    <w:rsid w:val="007217E9"/>
    <w:rsid w:val="00771E9A"/>
    <w:rsid w:val="007A1851"/>
    <w:rsid w:val="007A61BD"/>
    <w:rsid w:val="007C45D7"/>
    <w:rsid w:val="007D47C8"/>
    <w:rsid w:val="007F5724"/>
    <w:rsid w:val="00816E29"/>
    <w:rsid w:val="0082688A"/>
    <w:rsid w:val="00887BD9"/>
    <w:rsid w:val="008D5CC8"/>
    <w:rsid w:val="008E7DD0"/>
    <w:rsid w:val="008F6EA1"/>
    <w:rsid w:val="00941BA3"/>
    <w:rsid w:val="009465CB"/>
    <w:rsid w:val="00980FCF"/>
    <w:rsid w:val="00981186"/>
    <w:rsid w:val="00982E16"/>
    <w:rsid w:val="009859A2"/>
    <w:rsid w:val="009B2E92"/>
    <w:rsid w:val="009B3D08"/>
    <w:rsid w:val="009B4624"/>
    <w:rsid w:val="009B7335"/>
    <w:rsid w:val="00A0156F"/>
    <w:rsid w:val="00A059A0"/>
    <w:rsid w:val="00A20A4A"/>
    <w:rsid w:val="00A334ED"/>
    <w:rsid w:val="00A5083C"/>
    <w:rsid w:val="00A833E5"/>
    <w:rsid w:val="00A924A9"/>
    <w:rsid w:val="00AA625C"/>
    <w:rsid w:val="00AB2F98"/>
    <w:rsid w:val="00AE1301"/>
    <w:rsid w:val="00B657D6"/>
    <w:rsid w:val="00B84B06"/>
    <w:rsid w:val="00B93451"/>
    <w:rsid w:val="00BA1967"/>
    <w:rsid w:val="00BD2061"/>
    <w:rsid w:val="00BD675B"/>
    <w:rsid w:val="00C23854"/>
    <w:rsid w:val="00C369AE"/>
    <w:rsid w:val="00C553EA"/>
    <w:rsid w:val="00C61D5E"/>
    <w:rsid w:val="00C85332"/>
    <w:rsid w:val="00C96E7E"/>
    <w:rsid w:val="00D110BD"/>
    <w:rsid w:val="00D223EA"/>
    <w:rsid w:val="00D81A72"/>
    <w:rsid w:val="00D94636"/>
    <w:rsid w:val="00E22489"/>
    <w:rsid w:val="00E24382"/>
    <w:rsid w:val="00E3545B"/>
    <w:rsid w:val="00E37EEB"/>
    <w:rsid w:val="00E81250"/>
    <w:rsid w:val="00E81E21"/>
    <w:rsid w:val="00EA3CB5"/>
    <w:rsid w:val="00EB7CBD"/>
    <w:rsid w:val="00ED1808"/>
    <w:rsid w:val="00F0464C"/>
    <w:rsid w:val="00F05570"/>
    <w:rsid w:val="00F261CC"/>
    <w:rsid w:val="00F37090"/>
    <w:rsid w:val="00F57505"/>
    <w:rsid w:val="00F803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C72"/>
    <w:pPr>
      <w:ind w:left="720"/>
      <w:contextualSpacing/>
    </w:pPr>
  </w:style>
  <w:style w:type="table" w:styleId="TableGrid">
    <w:name w:val="Table Grid"/>
    <w:basedOn w:val="TableNormal"/>
    <w:uiPriority w:val="59"/>
    <w:rsid w:val="00A334E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441D4E"/>
  </w:style>
  <w:style w:type="paragraph" w:styleId="BodyTextIndent">
    <w:name w:val="Body Text Indent"/>
    <w:basedOn w:val="Normal"/>
    <w:link w:val="BodyTextIndentChar"/>
    <w:rsid w:val="00510E83"/>
    <w:pPr>
      <w:spacing w:after="120"/>
      <w:ind w:left="283"/>
      <w:jc w:val="left"/>
    </w:pPr>
    <w:rPr>
      <w:rFonts w:eastAsia="Times New Roman" w:cs="Times New Roman"/>
      <w:sz w:val="24"/>
      <w:szCs w:val="24"/>
    </w:rPr>
  </w:style>
  <w:style w:type="character" w:customStyle="1" w:styleId="BodyTextIndentChar">
    <w:name w:val="Body Text Indent Char"/>
    <w:basedOn w:val="DefaultParagraphFont"/>
    <w:link w:val="BodyTextIndent"/>
    <w:rsid w:val="00510E83"/>
    <w:rPr>
      <w:rFonts w:eastAsia="Times New Roman" w:cs="Times New Roman"/>
      <w:sz w:val="24"/>
      <w:szCs w:val="24"/>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nhideWhenUsed/>
    <w:rsid w:val="000F5466"/>
    <w:pPr>
      <w:spacing w:before="100" w:beforeAutospacing="1" w:after="100" w:afterAutospacing="1"/>
    </w:pPr>
    <w:rPr>
      <w:rFonts w:eastAsia="Times New Roman" w:cs="Times New Roman"/>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rsid w:val="000F5466"/>
    <w:rPr>
      <w:rFonts w:eastAsia="Times New Roman" w:cs="Times New Roman"/>
      <w:sz w:val="24"/>
      <w:szCs w:val="24"/>
    </w:rPr>
  </w:style>
  <w:style w:type="paragraph" w:styleId="BodyText">
    <w:name w:val="Body Text"/>
    <w:basedOn w:val="Normal"/>
    <w:link w:val="BodyTextChar"/>
    <w:uiPriority w:val="99"/>
    <w:semiHidden/>
    <w:unhideWhenUsed/>
    <w:rsid w:val="00516F35"/>
    <w:pPr>
      <w:spacing w:after="120"/>
    </w:pPr>
  </w:style>
  <w:style w:type="character" w:customStyle="1" w:styleId="BodyTextChar">
    <w:name w:val="Body Text Char"/>
    <w:basedOn w:val="DefaultParagraphFont"/>
    <w:link w:val="BodyText"/>
    <w:uiPriority w:val="99"/>
    <w:semiHidden/>
    <w:rsid w:val="00516F35"/>
  </w:style>
  <w:style w:type="paragraph" w:customStyle="1" w:styleId="rtejustify">
    <w:name w:val="rtejustify"/>
    <w:basedOn w:val="Normal"/>
    <w:rsid w:val="003562F9"/>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6E7060"/>
    <w:rPr>
      <w:rFonts w:ascii="Tahoma" w:hAnsi="Tahoma" w:cs="Tahoma"/>
      <w:sz w:val="16"/>
      <w:szCs w:val="16"/>
    </w:rPr>
  </w:style>
  <w:style w:type="character" w:customStyle="1" w:styleId="BalloonTextChar">
    <w:name w:val="Balloon Text Char"/>
    <w:basedOn w:val="DefaultParagraphFont"/>
    <w:link w:val="BalloonText"/>
    <w:uiPriority w:val="99"/>
    <w:semiHidden/>
    <w:rsid w:val="006E70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083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D3C72"/>
    <w:pPr>
      <w:ind w:left="720"/>
      <w:contextualSpacing/>
    </w:pPr>
  </w:style>
  <w:style w:type="table" w:styleId="TableGrid">
    <w:name w:val="Table Grid"/>
    <w:basedOn w:val="TableNormal"/>
    <w:uiPriority w:val="59"/>
    <w:rsid w:val="00A334E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441D4E"/>
  </w:style>
  <w:style w:type="paragraph" w:styleId="BodyTextIndent">
    <w:name w:val="Body Text Indent"/>
    <w:basedOn w:val="Normal"/>
    <w:link w:val="BodyTextIndentChar"/>
    <w:rsid w:val="00510E83"/>
    <w:pPr>
      <w:spacing w:after="120"/>
      <w:ind w:left="283"/>
      <w:jc w:val="left"/>
    </w:pPr>
    <w:rPr>
      <w:rFonts w:eastAsia="Times New Roman" w:cs="Times New Roman"/>
      <w:sz w:val="24"/>
      <w:szCs w:val="24"/>
    </w:rPr>
  </w:style>
  <w:style w:type="character" w:customStyle="1" w:styleId="BodyTextIndentChar">
    <w:name w:val="Body Text Indent Char"/>
    <w:basedOn w:val="DefaultParagraphFont"/>
    <w:link w:val="BodyTextIndent"/>
    <w:rsid w:val="00510E83"/>
    <w:rPr>
      <w:rFonts w:eastAsia="Times New Roman" w:cs="Times New Roman"/>
      <w:sz w:val="24"/>
      <w:szCs w:val="24"/>
    </w:rPr>
  </w:style>
  <w:style w:type="paragraph" w:styleId="NormalWeb">
    <w:name w:val="Normal (Web)"/>
    <w:aliases w:val="Normal (Web) Char,Char Char Char Char Char Char Char Char Char Char Char Char Char Char Char,Char Char Char Char Char Char Char Char Char Char Char Char Char,Char Char Char Char Char Char Char Char Char Char Char Char,Char Char Cha"/>
    <w:basedOn w:val="Normal"/>
    <w:link w:val="NormalWebChar1"/>
    <w:unhideWhenUsed/>
    <w:rsid w:val="000F5466"/>
    <w:pPr>
      <w:spacing w:before="100" w:beforeAutospacing="1" w:after="100" w:afterAutospacing="1"/>
    </w:pPr>
    <w:rPr>
      <w:rFonts w:eastAsia="Times New Roman" w:cs="Times New Roman"/>
      <w:sz w:val="24"/>
      <w:szCs w:val="24"/>
    </w:rPr>
  </w:style>
  <w:style w:type="character" w:customStyle="1" w:styleId="NormalWebChar1">
    <w:name w:val="Normal (Web) Char1"/>
    <w:aliases w:val="Normal (Web) Char Char,Char Char Char Char Char Char Char Char Char Char Char Char Char Char Char Char,Char Char Char Char Char Char Char Char Char Char Char Char Char Char,Char Char Cha Char"/>
    <w:link w:val="NormalWeb"/>
    <w:rsid w:val="000F5466"/>
    <w:rPr>
      <w:rFonts w:eastAsia="Times New Roman" w:cs="Times New Roman"/>
      <w:sz w:val="24"/>
      <w:szCs w:val="24"/>
    </w:rPr>
  </w:style>
  <w:style w:type="paragraph" w:styleId="BodyText">
    <w:name w:val="Body Text"/>
    <w:basedOn w:val="Normal"/>
    <w:link w:val="BodyTextChar"/>
    <w:uiPriority w:val="99"/>
    <w:semiHidden/>
    <w:unhideWhenUsed/>
    <w:rsid w:val="00516F35"/>
    <w:pPr>
      <w:spacing w:after="120"/>
    </w:pPr>
  </w:style>
  <w:style w:type="character" w:customStyle="1" w:styleId="BodyTextChar">
    <w:name w:val="Body Text Char"/>
    <w:basedOn w:val="DefaultParagraphFont"/>
    <w:link w:val="BodyText"/>
    <w:uiPriority w:val="99"/>
    <w:semiHidden/>
    <w:rsid w:val="00516F35"/>
  </w:style>
  <w:style w:type="paragraph" w:customStyle="1" w:styleId="rtejustify">
    <w:name w:val="rtejustify"/>
    <w:basedOn w:val="Normal"/>
    <w:rsid w:val="003562F9"/>
    <w:pPr>
      <w:spacing w:before="100" w:beforeAutospacing="1" w:after="100" w:afterAutospacing="1"/>
      <w:jc w:val="left"/>
    </w:pPr>
    <w:rPr>
      <w:rFonts w:eastAsia="Times New Roman" w:cs="Times New Roman"/>
      <w:sz w:val="24"/>
      <w:szCs w:val="24"/>
    </w:rPr>
  </w:style>
  <w:style w:type="paragraph" w:styleId="BalloonText">
    <w:name w:val="Balloon Text"/>
    <w:basedOn w:val="Normal"/>
    <w:link w:val="BalloonTextChar"/>
    <w:uiPriority w:val="99"/>
    <w:semiHidden/>
    <w:unhideWhenUsed/>
    <w:rsid w:val="006E7060"/>
    <w:rPr>
      <w:rFonts w:ascii="Tahoma" w:hAnsi="Tahoma" w:cs="Tahoma"/>
      <w:sz w:val="16"/>
      <w:szCs w:val="16"/>
    </w:rPr>
  </w:style>
  <w:style w:type="character" w:customStyle="1" w:styleId="BalloonTextChar">
    <w:name w:val="Balloon Text Char"/>
    <w:basedOn w:val="DefaultParagraphFont"/>
    <w:link w:val="BalloonText"/>
    <w:uiPriority w:val="99"/>
    <w:semiHidden/>
    <w:rsid w:val="006E70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A2763-2ABC-481F-91C5-A8E958732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TotalTime>
  <Pages>14</Pages>
  <Words>5980</Words>
  <Characters>34086</Characters>
  <Application>Microsoft Office Word</Application>
  <DocSecurity>0</DocSecurity>
  <Lines>284</Lines>
  <Paragraphs>79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Tong Dinh Phuc</dc:creator>
  <cp:lastModifiedBy>Admin</cp:lastModifiedBy>
  <cp:revision>27</cp:revision>
  <cp:lastPrinted>2018-10-25T09:29:00Z</cp:lastPrinted>
  <dcterms:created xsi:type="dcterms:W3CDTF">2018-10-25T08:25:00Z</dcterms:created>
  <dcterms:modified xsi:type="dcterms:W3CDTF">2018-10-26T07:32:00Z</dcterms:modified>
</cp:coreProperties>
</file>